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34" w:rsidRDefault="00B62B34" w:rsidP="00AB204C">
      <w:pPr>
        <w:pStyle w:val="Title"/>
        <w:jc w:val="left"/>
        <w:rPr>
          <w:rFonts w:ascii="Arial" w:hAnsi="Arial"/>
          <w:b w:val="0"/>
          <w:sz w:val="32"/>
          <w:szCs w:val="32"/>
          <w:u w:val="none"/>
        </w:rPr>
      </w:pPr>
      <w:bookmarkStart w:id="0" w:name="_GoBack"/>
      <w:bookmarkEnd w:id="0"/>
    </w:p>
    <w:p w:rsidR="00631F91" w:rsidRPr="00AB204C" w:rsidRDefault="00675B5D" w:rsidP="00AB204C">
      <w:pPr>
        <w:pStyle w:val="Title"/>
        <w:jc w:val="left"/>
        <w:rPr>
          <w:rFonts w:ascii="Arial" w:hAnsi="Arial"/>
          <w:b w:val="0"/>
          <w:sz w:val="32"/>
          <w:szCs w:val="32"/>
          <w:u w:val="none"/>
        </w:rPr>
      </w:pPr>
      <w:r>
        <w:rPr>
          <w:rFonts w:ascii="Arial" w:hAnsi="Arial"/>
          <w:b w:val="0"/>
          <w:noProof/>
          <w:sz w:val="32"/>
          <w:szCs w:val="32"/>
          <w:u w:val="none"/>
        </w:rPr>
        <mc:AlternateContent>
          <mc:Choice Requires="wps">
            <w:drawing>
              <wp:anchor distT="0" distB="0" distL="114300" distR="114300" simplePos="0" relativeHeight="251658240" behindDoc="0" locked="0" layoutInCell="1" allowOverlap="1" wp14:anchorId="2800792B" wp14:editId="353531ED">
                <wp:simplePos x="0" y="0"/>
                <wp:positionH relativeFrom="column">
                  <wp:posOffset>-177165</wp:posOffset>
                </wp:positionH>
                <wp:positionV relativeFrom="paragraph">
                  <wp:posOffset>-294640</wp:posOffset>
                </wp:positionV>
                <wp:extent cx="3189605" cy="106362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106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011" w:rsidRDefault="00903011">
                            <w:r>
                              <w:rPr>
                                <w:noProof/>
                              </w:rPr>
                              <w:drawing>
                                <wp:inline distT="0" distB="0" distL="0" distR="0" wp14:anchorId="3073C133" wp14:editId="63C78C61">
                                  <wp:extent cx="3217926" cy="1041400"/>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gle School of 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7926" cy="1041400"/>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3.95pt;margin-top:-23.2pt;width:251.15pt;height:83.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" stroked="f">
                <v:textbox style="mso-fit-shape-to-text:t">
                  <w:txbxContent>
                    <w:p w:rsidR="00903011" w:rsidRDefault="00903011">
                      <w:r>
                        <w:rPr>
                          <w:noProof/>
                        </w:rPr>
                        <w:drawing>
                          <wp:inline distT="0" distB="0" distL="0" distR="0">
                            <wp:extent cx="3217926" cy="1041400"/>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gle School of 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7926" cy="1041400"/>
                                    </a:xfrm>
                                    <a:prstGeom prst="rect">
                                      <a:avLst/>
                                    </a:prstGeom>
                                  </pic:spPr>
                                </pic:pic>
                              </a:graphicData>
                            </a:graphic>
                          </wp:inline>
                        </w:drawing>
                      </w:r>
                    </w:p>
                  </w:txbxContent>
                </v:textbox>
              </v:shape>
            </w:pict>
          </mc:Fallback>
        </mc:AlternateContent>
      </w:r>
      <w:r>
        <w:rPr>
          <w:rFonts w:ascii="Arial" w:hAnsi="Arial"/>
          <w:b w:val="0"/>
          <w:noProof/>
          <w:sz w:val="32"/>
          <w:szCs w:val="32"/>
          <w:u w:val="none"/>
        </w:rPr>
        <mc:AlternateContent>
          <mc:Choice Requires="wps">
            <w:drawing>
              <wp:anchor distT="0" distB="0" distL="114300" distR="114300" simplePos="0" relativeHeight="251657216" behindDoc="0" locked="0" layoutInCell="1" allowOverlap="1" wp14:anchorId="54C919A1" wp14:editId="41E908BC">
                <wp:simplePos x="0" y="0"/>
                <wp:positionH relativeFrom="column">
                  <wp:posOffset>3366135</wp:posOffset>
                </wp:positionH>
                <wp:positionV relativeFrom="paragraph">
                  <wp:posOffset>-66040</wp:posOffset>
                </wp:positionV>
                <wp:extent cx="2806700" cy="5715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011" w:rsidRPr="00AB204C" w:rsidRDefault="00903011">
                            <w:pPr>
                              <w:rPr>
                                <w:rFonts w:ascii="Arial" w:hAnsi="Arial" w:cs="Arial"/>
                                <w:b/>
                                <w:sz w:val="56"/>
                                <w:szCs w:val="56"/>
                                <w:u w:val="single"/>
                              </w:rPr>
                            </w:pPr>
                            <w:r w:rsidRPr="00AB204C">
                              <w:rPr>
                                <w:rFonts w:ascii="Arial" w:hAnsi="Arial" w:cs="Arial"/>
                                <w:b/>
                                <w:sz w:val="56"/>
                                <w:szCs w:val="56"/>
                                <w:u w:val="single"/>
                              </w:rPr>
                              <w:t>School Bulletin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65.05pt;margin-top:-5.2pt;width:22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5xhA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" stroked="f">
                <v:textbox>
                  <w:txbxContent>
                    <w:p w:rsidR="00AB204C" w:rsidRPr="00AB204C" w:rsidRDefault="00AB204C">
                      <w:pPr>
                        <w:rPr>
                          <w:rFonts w:ascii="Arial" w:hAnsi="Arial" w:cs="Arial"/>
                          <w:b/>
                          <w:sz w:val="56"/>
                          <w:szCs w:val="56"/>
                          <w:u w:val="single"/>
                        </w:rPr>
                      </w:pPr>
                      <w:r w:rsidRPr="00AB204C">
                        <w:rPr>
                          <w:rFonts w:ascii="Arial" w:hAnsi="Arial" w:cs="Arial"/>
                          <w:b/>
                          <w:sz w:val="56"/>
                          <w:szCs w:val="56"/>
                          <w:u w:val="single"/>
                        </w:rPr>
                        <w:t>School Bulletin</w:t>
                      </w:r>
                    </w:p>
                  </w:txbxContent>
                </v:textbox>
              </v:shape>
            </w:pict>
          </mc:Fallback>
        </mc:AlternateContent>
      </w:r>
    </w:p>
    <w:p w:rsidR="00631F91" w:rsidRPr="00AB204C" w:rsidRDefault="00631F91">
      <w:pPr>
        <w:pStyle w:val="Title"/>
        <w:rPr>
          <w:rFonts w:ascii="Arial" w:hAnsi="Arial"/>
          <w:b w:val="0"/>
          <w:sz w:val="22"/>
          <w:u w:val="none"/>
        </w:rPr>
      </w:pPr>
    </w:p>
    <w:p w:rsidR="00631F91" w:rsidRPr="00AB204C" w:rsidRDefault="00631F91">
      <w:pPr>
        <w:tabs>
          <w:tab w:val="center" w:pos="4680"/>
        </w:tabs>
        <w:suppressAutoHyphens/>
        <w:spacing w:line="260" w:lineRule="exact"/>
        <w:jc w:val="center"/>
        <w:rPr>
          <w:rFonts w:ascii="Arial" w:hAnsi="Arial"/>
          <w:sz w:val="22"/>
        </w:rPr>
      </w:pPr>
    </w:p>
    <w:p w:rsidR="00631F91" w:rsidRDefault="00631F91">
      <w:pPr>
        <w:tabs>
          <w:tab w:val="left" w:pos="-720"/>
        </w:tabs>
        <w:suppressAutoHyphens/>
        <w:spacing w:line="260" w:lineRule="exact"/>
        <w:rPr>
          <w:rFonts w:ascii="Arial" w:hAnsi="Arial"/>
          <w:sz w:val="22"/>
        </w:rPr>
      </w:pPr>
    </w:p>
    <w:p w:rsidR="00AB204C" w:rsidRDefault="00AB204C" w:rsidP="00421CFC">
      <w:pPr>
        <w:pStyle w:val="Heading1"/>
        <w:rPr>
          <w:rFonts w:ascii="Arial" w:hAnsi="Arial" w:cs="Arial"/>
        </w:rPr>
      </w:pPr>
    </w:p>
    <w:p w:rsidR="00AB204C" w:rsidRDefault="00AB204C" w:rsidP="00421CFC">
      <w:pPr>
        <w:pStyle w:val="Heading1"/>
        <w:rPr>
          <w:rFonts w:ascii="Arial" w:hAnsi="Arial" w:cs="Arial"/>
        </w:rPr>
      </w:pPr>
    </w:p>
    <w:p w:rsidR="00EE27FF" w:rsidRPr="00EE27FF" w:rsidRDefault="00EE27FF" w:rsidP="00EE27FF"/>
    <w:p w:rsidR="00631F91" w:rsidRPr="00CF5286" w:rsidRDefault="00631F91" w:rsidP="00421CFC">
      <w:pPr>
        <w:pStyle w:val="Heading1"/>
        <w:rPr>
          <w:rFonts w:ascii="Arial" w:hAnsi="Arial" w:cs="Arial"/>
        </w:rPr>
      </w:pPr>
      <w:r w:rsidRPr="00693C12">
        <w:rPr>
          <w:rFonts w:ascii="Arial" w:hAnsi="Arial" w:cs="Arial"/>
          <w:highlight w:val="yellow"/>
        </w:rPr>
        <w:t xml:space="preserve">Publication Date: </w:t>
      </w:r>
      <w:r w:rsidR="004F70BD">
        <w:rPr>
          <w:rFonts w:ascii="Arial" w:hAnsi="Arial" w:cs="Arial"/>
          <w:highlight w:val="yellow"/>
        </w:rPr>
        <w:t>November 1</w:t>
      </w:r>
      <w:r w:rsidR="00A7148F">
        <w:rPr>
          <w:rFonts w:ascii="Arial" w:hAnsi="Arial" w:cs="Arial"/>
          <w:highlight w:val="yellow"/>
        </w:rPr>
        <w:t>, 201</w:t>
      </w:r>
      <w:r w:rsidR="00A7148F" w:rsidRPr="00A74A4C">
        <w:rPr>
          <w:rFonts w:ascii="Arial" w:hAnsi="Arial" w:cs="Arial"/>
          <w:highlight w:val="yellow"/>
        </w:rPr>
        <w:t>4</w:t>
      </w:r>
    </w:p>
    <w:p w:rsidR="00421CFC" w:rsidRPr="00421CFC" w:rsidRDefault="00421CFC" w:rsidP="00421CFC"/>
    <w:p w:rsidR="00631F91" w:rsidRDefault="00631F91">
      <w:pPr>
        <w:tabs>
          <w:tab w:val="left" w:pos="-720"/>
        </w:tabs>
        <w:suppressAutoHyphens/>
        <w:spacing w:line="260" w:lineRule="exact"/>
        <w:rPr>
          <w:rFonts w:ascii="Arial" w:hAnsi="Arial"/>
          <w:sz w:val="22"/>
        </w:rPr>
      </w:pPr>
      <w:r>
        <w:rPr>
          <w:rFonts w:ascii="Arial" w:hAnsi="Arial"/>
          <w:b/>
          <w:sz w:val="22"/>
          <w:u w:val="single"/>
        </w:rPr>
        <w:t>Name of School:</w:t>
      </w:r>
      <w:r>
        <w:rPr>
          <w:rFonts w:ascii="Arial" w:hAnsi="Arial"/>
          <w:sz w:val="22"/>
        </w:rPr>
        <w:t xml:space="preserve"> The Charlotte Regional Realtor</w:t>
      </w:r>
      <w:r w:rsidRPr="005C386E">
        <w:rPr>
          <w:rFonts w:ascii="Arial" w:hAnsi="Arial"/>
          <w:sz w:val="22"/>
          <w:vertAlign w:val="superscript"/>
        </w:rPr>
        <w:t>®</w:t>
      </w:r>
      <w:r>
        <w:rPr>
          <w:rFonts w:ascii="Arial" w:hAnsi="Arial"/>
          <w:sz w:val="22"/>
        </w:rPr>
        <w:t xml:space="preserve"> Association</w:t>
      </w:r>
      <w:r w:rsidR="00C20946">
        <w:rPr>
          <w:rFonts w:ascii="Arial" w:hAnsi="Arial"/>
          <w:sz w:val="22"/>
        </w:rPr>
        <w:t>, Inc.</w:t>
      </w:r>
      <w:r>
        <w:rPr>
          <w:rFonts w:ascii="Arial" w:hAnsi="Arial"/>
          <w:sz w:val="22"/>
        </w:rPr>
        <w:t xml:space="preserve">, </w:t>
      </w:r>
      <w:proofErr w:type="spellStart"/>
      <w:r>
        <w:rPr>
          <w:rFonts w:ascii="Arial" w:hAnsi="Arial"/>
          <w:sz w:val="22"/>
        </w:rPr>
        <w:t>dba</w:t>
      </w:r>
      <w:proofErr w:type="spellEnd"/>
      <w:r>
        <w:rPr>
          <w:rFonts w:ascii="Arial" w:hAnsi="Arial"/>
          <w:sz w:val="22"/>
        </w:rPr>
        <w:t xml:space="preserve"> </w:t>
      </w:r>
      <w:smartTag w:uri="urn:schemas-microsoft-com:office:smarttags" w:element="PersonName">
        <w:r>
          <w:rPr>
            <w:rFonts w:ascii="Arial" w:hAnsi="Arial"/>
            <w:sz w:val="22"/>
          </w:rPr>
          <w:t>Mingle School</w:t>
        </w:r>
      </w:smartTag>
      <w:r>
        <w:rPr>
          <w:rFonts w:ascii="Arial" w:hAnsi="Arial"/>
          <w:sz w:val="22"/>
        </w:rPr>
        <w:t xml:space="preserve"> of Real Estate, hereafter referred to as Mingle. </w:t>
      </w:r>
    </w:p>
    <w:p w:rsidR="00631F91" w:rsidRDefault="00631F91">
      <w:pPr>
        <w:tabs>
          <w:tab w:val="left" w:pos="-720"/>
        </w:tabs>
        <w:suppressAutoHyphens/>
        <w:spacing w:line="260" w:lineRule="exact"/>
        <w:rPr>
          <w:rFonts w:ascii="Arial" w:hAnsi="Arial"/>
          <w:sz w:val="22"/>
        </w:rPr>
      </w:pPr>
    </w:p>
    <w:p w:rsidR="00631F91" w:rsidRDefault="00631F91">
      <w:pPr>
        <w:tabs>
          <w:tab w:val="left" w:pos="-720"/>
        </w:tabs>
        <w:suppressAutoHyphens/>
        <w:spacing w:line="260" w:lineRule="exact"/>
        <w:rPr>
          <w:rFonts w:ascii="Arial" w:hAnsi="Arial"/>
          <w:sz w:val="22"/>
        </w:rPr>
      </w:pPr>
      <w:r>
        <w:rPr>
          <w:rFonts w:ascii="Arial" w:hAnsi="Arial"/>
          <w:b/>
          <w:sz w:val="22"/>
          <w:u w:val="single"/>
        </w:rPr>
        <w:t>School Licensure/Approval:</w:t>
      </w:r>
      <w:r>
        <w:rPr>
          <w:rFonts w:ascii="Arial" w:hAnsi="Arial"/>
          <w:sz w:val="22"/>
        </w:rPr>
        <w:t xml:space="preserve"> Mingle is a state-approved </w:t>
      </w:r>
      <w:r w:rsidR="00D3105B">
        <w:rPr>
          <w:rFonts w:ascii="Arial" w:hAnsi="Arial"/>
          <w:sz w:val="22"/>
        </w:rPr>
        <w:t>provider of real estate</w:t>
      </w:r>
      <w:r>
        <w:rPr>
          <w:rFonts w:ascii="Arial" w:hAnsi="Arial"/>
          <w:sz w:val="22"/>
        </w:rPr>
        <w:t xml:space="preserve"> </w:t>
      </w:r>
      <w:r w:rsidR="00B43D82">
        <w:rPr>
          <w:rFonts w:ascii="Arial" w:hAnsi="Arial"/>
          <w:sz w:val="22"/>
        </w:rPr>
        <w:t>Broker Prel</w:t>
      </w:r>
      <w:r w:rsidR="00F93E35">
        <w:rPr>
          <w:rFonts w:ascii="Arial" w:hAnsi="Arial"/>
          <w:sz w:val="22"/>
        </w:rPr>
        <w:t>icensing</w:t>
      </w:r>
      <w:r w:rsidR="00B16236">
        <w:rPr>
          <w:rFonts w:ascii="Arial" w:hAnsi="Arial"/>
          <w:sz w:val="22"/>
        </w:rPr>
        <w:t xml:space="preserve"> and </w:t>
      </w:r>
      <w:r w:rsidR="00B43D82">
        <w:rPr>
          <w:rFonts w:ascii="Arial" w:hAnsi="Arial"/>
          <w:sz w:val="22"/>
        </w:rPr>
        <w:t>Broker Post</w:t>
      </w:r>
      <w:r w:rsidR="00280E20">
        <w:rPr>
          <w:rFonts w:ascii="Arial" w:hAnsi="Arial"/>
          <w:sz w:val="22"/>
        </w:rPr>
        <w:t xml:space="preserve">licensing </w:t>
      </w:r>
      <w:r>
        <w:rPr>
          <w:rFonts w:ascii="Arial" w:hAnsi="Arial"/>
          <w:sz w:val="22"/>
        </w:rPr>
        <w:t xml:space="preserve">courses.  Mingle is licensed by the North Carolina Real Estate Commission to conduct real estate </w:t>
      </w:r>
      <w:r w:rsidR="00B43D82">
        <w:rPr>
          <w:rFonts w:ascii="Arial" w:hAnsi="Arial"/>
          <w:sz w:val="22"/>
        </w:rPr>
        <w:t>Broker Pre</w:t>
      </w:r>
      <w:r w:rsidR="00F93E35">
        <w:rPr>
          <w:rFonts w:ascii="Arial" w:hAnsi="Arial"/>
          <w:sz w:val="22"/>
        </w:rPr>
        <w:t xml:space="preserve">licensing </w:t>
      </w:r>
      <w:r w:rsidR="00421CFC">
        <w:rPr>
          <w:rFonts w:ascii="Arial" w:hAnsi="Arial"/>
          <w:sz w:val="22"/>
        </w:rPr>
        <w:t xml:space="preserve">and </w:t>
      </w:r>
      <w:r w:rsidR="00B43D82">
        <w:rPr>
          <w:rFonts w:ascii="Arial" w:hAnsi="Arial"/>
          <w:sz w:val="22"/>
        </w:rPr>
        <w:t>Broker Post</w:t>
      </w:r>
      <w:r w:rsidR="00A52188">
        <w:rPr>
          <w:rFonts w:ascii="Arial" w:hAnsi="Arial"/>
          <w:sz w:val="22"/>
        </w:rPr>
        <w:t>licensing</w:t>
      </w:r>
      <w:r>
        <w:rPr>
          <w:rFonts w:ascii="Arial" w:hAnsi="Arial"/>
          <w:sz w:val="22"/>
        </w:rPr>
        <w:t xml:space="preserve"> courses</w:t>
      </w:r>
      <w:r w:rsidR="00A24255">
        <w:rPr>
          <w:rFonts w:ascii="Arial" w:hAnsi="Arial"/>
          <w:sz w:val="22"/>
        </w:rPr>
        <w:t>.</w:t>
      </w:r>
    </w:p>
    <w:p w:rsidR="002F0793" w:rsidRDefault="002F0793">
      <w:pPr>
        <w:tabs>
          <w:tab w:val="left" w:pos="-720"/>
        </w:tabs>
        <w:suppressAutoHyphens/>
        <w:spacing w:line="260" w:lineRule="exact"/>
        <w:rPr>
          <w:rFonts w:ascii="Arial" w:hAnsi="Arial"/>
          <w:sz w:val="22"/>
        </w:rPr>
      </w:pPr>
    </w:p>
    <w:p w:rsidR="00631F91" w:rsidRDefault="00631F91">
      <w:pPr>
        <w:tabs>
          <w:tab w:val="left" w:pos="-720"/>
        </w:tabs>
        <w:suppressAutoHyphens/>
        <w:spacing w:line="260" w:lineRule="exact"/>
        <w:rPr>
          <w:rFonts w:ascii="Arial" w:hAnsi="Arial"/>
          <w:sz w:val="22"/>
        </w:rPr>
      </w:pPr>
      <w:r>
        <w:rPr>
          <w:rFonts w:ascii="Arial" w:hAnsi="Arial"/>
          <w:b/>
          <w:sz w:val="22"/>
          <w:u w:val="single"/>
        </w:rPr>
        <w:t>Name of School Owner:</w:t>
      </w:r>
      <w:r>
        <w:rPr>
          <w:rFonts w:ascii="Arial" w:hAnsi="Arial"/>
          <w:sz w:val="22"/>
        </w:rPr>
        <w:t xml:space="preserve"> The Charlotte Regional Realtor</w:t>
      </w:r>
      <w:r w:rsidRPr="005C386E">
        <w:rPr>
          <w:rFonts w:ascii="Arial" w:hAnsi="Arial"/>
          <w:sz w:val="22"/>
          <w:vertAlign w:val="superscript"/>
        </w:rPr>
        <w:t>®</w:t>
      </w:r>
      <w:r>
        <w:rPr>
          <w:rFonts w:ascii="Arial" w:hAnsi="Arial"/>
          <w:sz w:val="22"/>
        </w:rPr>
        <w:t xml:space="preserve"> Association</w:t>
      </w:r>
      <w:r w:rsidR="00C20946">
        <w:rPr>
          <w:rFonts w:ascii="Arial" w:hAnsi="Arial"/>
          <w:sz w:val="22"/>
        </w:rPr>
        <w:t>, Inc.</w:t>
      </w:r>
      <w:r>
        <w:rPr>
          <w:rFonts w:ascii="Arial" w:hAnsi="Arial"/>
          <w:sz w:val="22"/>
        </w:rPr>
        <w:t xml:space="preserve"> (CRRA), 1201 </w:t>
      </w:r>
      <w:smartTag w:uri="urn:schemas-microsoft-com:office:smarttags" w:element="City">
        <w:r>
          <w:rPr>
            <w:rFonts w:ascii="Arial" w:hAnsi="Arial"/>
            <w:sz w:val="22"/>
          </w:rPr>
          <w:t>Greenwood</w:t>
        </w:r>
      </w:smartTag>
      <w:r>
        <w:rPr>
          <w:rFonts w:ascii="Arial" w:hAnsi="Arial"/>
          <w:sz w:val="22"/>
        </w:rPr>
        <w:t xml:space="preserve"> Cliff, </w:t>
      </w:r>
      <w:smartTag w:uri="urn:schemas-microsoft-com:office:smarttags" w:element="place">
        <w:smartTag w:uri="urn:schemas-microsoft-com:office:smarttags" w:element="City">
          <w:r>
            <w:rPr>
              <w:rFonts w:ascii="Arial" w:hAnsi="Arial"/>
              <w:sz w:val="22"/>
            </w:rPr>
            <w:t>Charlotte</w:t>
          </w:r>
        </w:smartTag>
        <w:r>
          <w:rPr>
            <w:rFonts w:ascii="Arial" w:hAnsi="Arial"/>
            <w:sz w:val="22"/>
          </w:rPr>
          <w:t xml:space="preserve">, </w:t>
        </w:r>
        <w:smartTag w:uri="urn:schemas-microsoft-com:office:smarttags" w:element="State">
          <w:r>
            <w:rPr>
              <w:rFonts w:ascii="Arial" w:hAnsi="Arial"/>
              <w:sz w:val="22"/>
            </w:rPr>
            <w:t>North Carolina</w:t>
          </w:r>
        </w:smartTag>
        <w:r>
          <w:rPr>
            <w:rFonts w:ascii="Arial" w:hAnsi="Arial"/>
            <w:sz w:val="22"/>
          </w:rPr>
          <w:t xml:space="preserve"> </w:t>
        </w:r>
        <w:smartTag w:uri="urn:schemas-microsoft-com:office:smarttags" w:element="PostalCode">
          <w:r>
            <w:rPr>
              <w:rFonts w:ascii="Arial" w:hAnsi="Arial"/>
              <w:sz w:val="22"/>
            </w:rPr>
            <w:t>28204</w:t>
          </w:r>
        </w:smartTag>
      </w:smartTag>
      <w:r>
        <w:rPr>
          <w:rFonts w:ascii="Arial" w:hAnsi="Arial"/>
          <w:sz w:val="22"/>
        </w:rPr>
        <w:t xml:space="preserve">. </w:t>
      </w:r>
    </w:p>
    <w:p w:rsidR="00631F91" w:rsidRDefault="00631F91">
      <w:pPr>
        <w:tabs>
          <w:tab w:val="left" w:pos="-720"/>
        </w:tabs>
        <w:suppressAutoHyphens/>
        <w:spacing w:line="260" w:lineRule="exact"/>
        <w:rPr>
          <w:rFonts w:ascii="Arial" w:hAnsi="Arial"/>
          <w:sz w:val="22"/>
        </w:rPr>
      </w:pPr>
    </w:p>
    <w:p w:rsidR="00631F91" w:rsidRDefault="00631F91">
      <w:pPr>
        <w:tabs>
          <w:tab w:val="left" w:pos="-720"/>
        </w:tabs>
        <w:suppressAutoHyphens/>
        <w:spacing w:line="260" w:lineRule="exact"/>
        <w:rPr>
          <w:rFonts w:ascii="Arial" w:hAnsi="Arial"/>
          <w:sz w:val="22"/>
        </w:rPr>
      </w:pPr>
      <w:r>
        <w:rPr>
          <w:rFonts w:ascii="Arial" w:hAnsi="Arial"/>
          <w:b/>
          <w:sz w:val="22"/>
          <w:u w:val="single"/>
        </w:rPr>
        <w:t>Purpose of School:</w:t>
      </w:r>
      <w:r>
        <w:rPr>
          <w:rFonts w:ascii="Arial" w:hAnsi="Arial"/>
          <w:sz w:val="22"/>
        </w:rPr>
        <w:t xml:space="preserve"> The primary purpose of the Mingle School of Real Estate is:</w:t>
      </w:r>
    </w:p>
    <w:p w:rsidR="008F081F" w:rsidRDefault="008F081F">
      <w:pPr>
        <w:numPr>
          <w:ilvl w:val="0"/>
          <w:numId w:val="1"/>
        </w:numPr>
        <w:tabs>
          <w:tab w:val="left" w:pos="-720"/>
        </w:tabs>
        <w:suppressAutoHyphens/>
        <w:spacing w:line="260" w:lineRule="exact"/>
        <w:rPr>
          <w:rFonts w:ascii="Arial" w:hAnsi="Arial"/>
          <w:sz w:val="22"/>
        </w:rPr>
      </w:pPr>
      <w:r>
        <w:rPr>
          <w:rFonts w:ascii="Arial" w:hAnsi="Arial"/>
          <w:sz w:val="22"/>
        </w:rPr>
        <w:t xml:space="preserve">to conduct the </w:t>
      </w:r>
      <w:r w:rsidR="00A1425D">
        <w:rPr>
          <w:rFonts w:ascii="Arial" w:hAnsi="Arial"/>
          <w:sz w:val="22"/>
        </w:rPr>
        <w:t>real-</w:t>
      </w:r>
      <w:r>
        <w:rPr>
          <w:rFonts w:ascii="Arial" w:hAnsi="Arial"/>
          <w:sz w:val="22"/>
        </w:rPr>
        <w:t xml:space="preserve">estate </w:t>
      </w:r>
      <w:r w:rsidR="00B43D82">
        <w:rPr>
          <w:rFonts w:ascii="Arial" w:hAnsi="Arial"/>
          <w:sz w:val="22"/>
        </w:rPr>
        <w:t>Broker Pre</w:t>
      </w:r>
      <w:r>
        <w:rPr>
          <w:rFonts w:ascii="Arial" w:hAnsi="Arial"/>
          <w:sz w:val="22"/>
        </w:rPr>
        <w:t xml:space="preserve">licensing course required to qualify for the </w:t>
      </w:r>
      <w:r w:rsidR="00A1425D">
        <w:rPr>
          <w:rFonts w:ascii="Arial" w:hAnsi="Arial"/>
          <w:sz w:val="22"/>
        </w:rPr>
        <w:t>license examination to become licensed as a real-</w:t>
      </w:r>
      <w:r>
        <w:rPr>
          <w:rFonts w:ascii="Arial" w:hAnsi="Arial"/>
          <w:sz w:val="22"/>
        </w:rPr>
        <w:t>estate “provisional” broker;</w:t>
      </w:r>
    </w:p>
    <w:p w:rsidR="008F081F" w:rsidRDefault="008F081F">
      <w:pPr>
        <w:numPr>
          <w:ilvl w:val="0"/>
          <w:numId w:val="1"/>
        </w:numPr>
        <w:tabs>
          <w:tab w:val="left" w:pos="-720"/>
        </w:tabs>
        <w:suppressAutoHyphens/>
        <w:spacing w:line="260" w:lineRule="exact"/>
        <w:rPr>
          <w:rFonts w:ascii="Arial" w:hAnsi="Arial"/>
          <w:sz w:val="22"/>
        </w:rPr>
      </w:pPr>
      <w:r>
        <w:rPr>
          <w:rFonts w:ascii="Arial" w:hAnsi="Arial"/>
          <w:sz w:val="22"/>
        </w:rPr>
        <w:t xml:space="preserve">to conduct </w:t>
      </w:r>
      <w:r w:rsidR="00B43D82">
        <w:rPr>
          <w:rFonts w:ascii="Arial" w:hAnsi="Arial"/>
          <w:sz w:val="22"/>
        </w:rPr>
        <w:t>Broker Post</w:t>
      </w:r>
      <w:r>
        <w:rPr>
          <w:rFonts w:ascii="Arial" w:hAnsi="Arial"/>
          <w:sz w:val="22"/>
        </w:rPr>
        <w:t xml:space="preserve">licensing courses needed for a “provisional” broker to </w:t>
      </w:r>
      <w:r w:rsidR="001070ED">
        <w:rPr>
          <w:rFonts w:ascii="Arial" w:hAnsi="Arial"/>
          <w:sz w:val="22"/>
        </w:rPr>
        <w:t>re</w:t>
      </w:r>
      <w:r>
        <w:rPr>
          <w:rFonts w:ascii="Arial" w:hAnsi="Arial"/>
          <w:sz w:val="22"/>
        </w:rPr>
        <w:t>move the “provisional” status of such license;</w:t>
      </w:r>
    </w:p>
    <w:p w:rsidR="00631F91" w:rsidRDefault="00631F91">
      <w:pPr>
        <w:numPr>
          <w:ilvl w:val="0"/>
          <w:numId w:val="1"/>
        </w:numPr>
        <w:tabs>
          <w:tab w:val="left" w:pos="-720"/>
        </w:tabs>
        <w:suppressAutoHyphens/>
        <w:spacing w:line="260" w:lineRule="exact"/>
        <w:rPr>
          <w:rFonts w:ascii="Arial" w:hAnsi="Arial"/>
          <w:sz w:val="22"/>
        </w:rPr>
      </w:pPr>
      <w:r>
        <w:rPr>
          <w:rFonts w:ascii="Arial" w:hAnsi="Arial"/>
          <w:sz w:val="22"/>
        </w:rPr>
        <w:t>to present courses of instruction that will provide students with the basic knowledge and skills necessary</w:t>
      </w:r>
      <w:r w:rsidR="00D3105B">
        <w:rPr>
          <w:rFonts w:ascii="Arial" w:hAnsi="Arial"/>
          <w:sz w:val="22"/>
        </w:rPr>
        <w:t xml:space="preserve"> to act as real estate brokers;</w:t>
      </w:r>
    </w:p>
    <w:p w:rsidR="00631F91" w:rsidRDefault="00631F91">
      <w:pPr>
        <w:numPr>
          <w:ilvl w:val="0"/>
          <w:numId w:val="1"/>
        </w:numPr>
        <w:tabs>
          <w:tab w:val="left" w:pos="-720"/>
        </w:tabs>
        <w:suppressAutoHyphens/>
        <w:spacing w:line="260" w:lineRule="exact"/>
        <w:rPr>
          <w:rFonts w:ascii="Arial" w:hAnsi="Arial"/>
          <w:sz w:val="22"/>
        </w:rPr>
      </w:pPr>
      <w:r>
        <w:rPr>
          <w:rFonts w:ascii="Arial" w:hAnsi="Arial"/>
          <w:sz w:val="22"/>
        </w:rPr>
        <w:t>to prepare the student for the appropriate state licensing or certification examinations;</w:t>
      </w:r>
    </w:p>
    <w:p w:rsidR="00631F91" w:rsidRDefault="00631F91">
      <w:pPr>
        <w:tabs>
          <w:tab w:val="left" w:pos="-720"/>
        </w:tabs>
        <w:suppressAutoHyphens/>
        <w:spacing w:line="260" w:lineRule="exact"/>
        <w:rPr>
          <w:rFonts w:ascii="Arial" w:hAnsi="Arial"/>
          <w:sz w:val="22"/>
        </w:rPr>
      </w:pPr>
    </w:p>
    <w:p w:rsidR="00631F91" w:rsidRDefault="00631F91">
      <w:pPr>
        <w:tabs>
          <w:tab w:val="left" w:pos="-720"/>
        </w:tabs>
        <w:suppressAutoHyphens/>
        <w:spacing w:line="260" w:lineRule="exact"/>
        <w:rPr>
          <w:rFonts w:ascii="Arial" w:hAnsi="Arial"/>
          <w:sz w:val="22"/>
        </w:rPr>
      </w:pPr>
      <w:r>
        <w:rPr>
          <w:rFonts w:ascii="Arial" w:hAnsi="Arial"/>
          <w:b/>
          <w:sz w:val="22"/>
          <w:u w:val="single"/>
        </w:rPr>
        <w:t>Name of School Director</w:t>
      </w:r>
      <w:r>
        <w:rPr>
          <w:rFonts w:ascii="Arial" w:hAnsi="Arial"/>
          <w:b/>
          <w:sz w:val="22"/>
        </w:rPr>
        <w:t>:  Karyn Lindsey</w:t>
      </w:r>
    </w:p>
    <w:p w:rsidR="00631F91" w:rsidRDefault="00631F91">
      <w:pPr>
        <w:tabs>
          <w:tab w:val="left" w:pos="-720"/>
        </w:tabs>
        <w:suppressAutoHyphens/>
        <w:spacing w:line="260" w:lineRule="exact"/>
        <w:rPr>
          <w:rFonts w:ascii="Arial" w:hAnsi="Arial"/>
          <w:sz w:val="22"/>
        </w:rPr>
      </w:pPr>
    </w:p>
    <w:p w:rsidR="00631F91" w:rsidRDefault="00631F91">
      <w:pPr>
        <w:tabs>
          <w:tab w:val="left" w:pos="-720"/>
        </w:tabs>
        <w:suppressAutoHyphens/>
        <w:spacing w:line="260" w:lineRule="exact"/>
        <w:rPr>
          <w:rFonts w:ascii="Arial" w:hAnsi="Arial"/>
          <w:sz w:val="22"/>
          <w:u w:val="single"/>
        </w:rPr>
      </w:pPr>
      <w:r>
        <w:rPr>
          <w:rFonts w:ascii="Arial" w:hAnsi="Arial"/>
          <w:b/>
          <w:sz w:val="22"/>
          <w:u w:val="single"/>
        </w:rPr>
        <w:t>Names of Full-Time School Officials:</w:t>
      </w:r>
    </w:p>
    <w:p w:rsidR="00C92756" w:rsidRDefault="00631F91" w:rsidP="009E6D51">
      <w:pPr>
        <w:tabs>
          <w:tab w:val="left" w:pos="-720"/>
          <w:tab w:val="left" w:pos="0"/>
          <w:tab w:val="left" w:pos="720"/>
        </w:tabs>
        <w:suppressAutoHyphens/>
        <w:spacing w:line="260" w:lineRule="exact"/>
        <w:ind w:left="1440" w:hanging="1440"/>
        <w:rPr>
          <w:rFonts w:ascii="Arial" w:hAnsi="Arial"/>
          <w:sz w:val="22"/>
        </w:rPr>
      </w:pPr>
      <w:r>
        <w:rPr>
          <w:rFonts w:ascii="Arial" w:hAnsi="Arial"/>
          <w:sz w:val="22"/>
        </w:rPr>
        <w:tab/>
      </w:r>
      <w:r>
        <w:rPr>
          <w:rFonts w:ascii="Arial" w:hAnsi="Arial"/>
          <w:sz w:val="22"/>
        </w:rPr>
        <w:tab/>
      </w:r>
    </w:p>
    <w:p w:rsidR="0083517E" w:rsidRDefault="0083517E" w:rsidP="008D0131">
      <w:pPr>
        <w:tabs>
          <w:tab w:val="left" w:pos="-720"/>
          <w:tab w:val="left" w:pos="0"/>
          <w:tab w:val="left" w:pos="720"/>
        </w:tabs>
        <w:suppressAutoHyphens/>
        <w:spacing w:line="260" w:lineRule="exact"/>
        <w:ind w:left="1440" w:hanging="1440"/>
        <w:rPr>
          <w:rFonts w:ascii="Arial" w:hAnsi="Arial"/>
          <w:sz w:val="22"/>
        </w:rPr>
      </w:pPr>
      <w:r>
        <w:rPr>
          <w:rFonts w:ascii="Arial" w:hAnsi="Arial"/>
          <w:sz w:val="22"/>
        </w:rPr>
        <w:tab/>
      </w:r>
      <w:r>
        <w:rPr>
          <w:rFonts w:ascii="Arial" w:hAnsi="Arial"/>
          <w:sz w:val="22"/>
        </w:rPr>
        <w:tab/>
      </w:r>
      <w:r w:rsidR="002A0E3F">
        <w:rPr>
          <w:rFonts w:ascii="Arial" w:hAnsi="Arial"/>
          <w:sz w:val="22"/>
        </w:rPr>
        <w:t>Courtney McLaughlin-</w:t>
      </w:r>
      <w:r>
        <w:rPr>
          <w:rFonts w:ascii="Arial" w:hAnsi="Arial"/>
          <w:sz w:val="22"/>
        </w:rPr>
        <w:t>Education Services Coordinator</w:t>
      </w:r>
    </w:p>
    <w:p w:rsidR="00C7174F" w:rsidRDefault="002A0E3F" w:rsidP="008D0131">
      <w:pPr>
        <w:tabs>
          <w:tab w:val="left" w:pos="-720"/>
          <w:tab w:val="left" w:pos="0"/>
          <w:tab w:val="left" w:pos="720"/>
        </w:tabs>
        <w:suppressAutoHyphens/>
        <w:spacing w:line="260" w:lineRule="exact"/>
        <w:ind w:left="1440" w:hanging="1440"/>
        <w:rPr>
          <w:rFonts w:ascii="Arial" w:hAnsi="Arial"/>
          <w:sz w:val="22"/>
        </w:rPr>
      </w:pPr>
      <w:r>
        <w:rPr>
          <w:rFonts w:ascii="Arial" w:hAnsi="Arial"/>
          <w:sz w:val="22"/>
        </w:rPr>
        <w:tab/>
      </w:r>
      <w:r>
        <w:rPr>
          <w:rFonts w:ascii="Arial" w:hAnsi="Arial"/>
          <w:sz w:val="22"/>
        </w:rPr>
        <w:tab/>
        <w:t>Deanna Smith-</w:t>
      </w:r>
      <w:r w:rsidR="00C7174F">
        <w:rPr>
          <w:rFonts w:ascii="Arial" w:hAnsi="Arial"/>
          <w:sz w:val="22"/>
        </w:rPr>
        <w:t>Education Assistant</w:t>
      </w:r>
    </w:p>
    <w:p w:rsidR="00C13E7E" w:rsidRDefault="002A0E3F" w:rsidP="008D0131">
      <w:pPr>
        <w:tabs>
          <w:tab w:val="left" w:pos="-720"/>
          <w:tab w:val="left" w:pos="0"/>
          <w:tab w:val="left" w:pos="720"/>
        </w:tabs>
        <w:suppressAutoHyphens/>
        <w:spacing w:line="260" w:lineRule="exact"/>
        <w:ind w:left="1440" w:hanging="1440"/>
        <w:rPr>
          <w:rFonts w:ascii="Arial" w:hAnsi="Arial"/>
          <w:sz w:val="22"/>
        </w:rPr>
      </w:pPr>
      <w:r>
        <w:rPr>
          <w:rFonts w:ascii="Arial" w:hAnsi="Arial"/>
          <w:sz w:val="22"/>
        </w:rPr>
        <w:tab/>
      </w:r>
      <w:r>
        <w:rPr>
          <w:rFonts w:ascii="Arial" w:hAnsi="Arial"/>
          <w:sz w:val="22"/>
        </w:rPr>
        <w:tab/>
        <w:t>Traci Tesenair-</w:t>
      </w:r>
      <w:r w:rsidR="00C13E7E">
        <w:rPr>
          <w:rFonts w:ascii="Arial" w:hAnsi="Arial"/>
          <w:sz w:val="22"/>
        </w:rPr>
        <w:t>Education Assistant</w:t>
      </w:r>
    </w:p>
    <w:p w:rsidR="00631F91" w:rsidRDefault="000674DC">
      <w:pPr>
        <w:tabs>
          <w:tab w:val="left" w:pos="-720"/>
          <w:tab w:val="left" w:pos="0"/>
          <w:tab w:val="left" w:pos="720"/>
        </w:tabs>
        <w:suppressAutoHyphens/>
        <w:spacing w:line="260" w:lineRule="exact"/>
        <w:ind w:left="1440" w:hanging="1440"/>
        <w:rPr>
          <w:rFonts w:ascii="Arial" w:hAnsi="Arial"/>
          <w:sz w:val="22"/>
        </w:rPr>
      </w:pPr>
      <w:r>
        <w:rPr>
          <w:rFonts w:ascii="Arial" w:hAnsi="Arial"/>
          <w:sz w:val="22"/>
        </w:rPr>
        <w:tab/>
      </w:r>
      <w:r>
        <w:rPr>
          <w:rFonts w:ascii="Arial" w:hAnsi="Arial"/>
          <w:sz w:val="22"/>
        </w:rPr>
        <w:tab/>
      </w:r>
      <w:r w:rsidR="00631F91">
        <w:rPr>
          <w:rFonts w:ascii="Arial" w:hAnsi="Arial"/>
          <w:sz w:val="22"/>
        </w:rPr>
        <w:tab/>
      </w:r>
      <w:r w:rsidR="00631F91">
        <w:rPr>
          <w:rFonts w:ascii="Arial" w:hAnsi="Arial"/>
          <w:sz w:val="22"/>
        </w:rPr>
        <w:tab/>
      </w:r>
      <w:r w:rsidR="00631F91">
        <w:rPr>
          <w:rFonts w:ascii="Arial" w:hAnsi="Arial"/>
          <w:sz w:val="22"/>
        </w:rPr>
        <w:tab/>
      </w:r>
      <w:r w:rsidR="00631F91">
        <w:rPr>
          <w:rFonts w:ascii="Arial" w:hAnsi="Arial"/>
          <w:sz w:val="22"/>
        </w:rPr>
        <w:tab/>
      </w:r>
    </w:p>
    <w:p w:rsidR="001070ED" w:rsidRDefault="001070ED">
      <w:pPr>
        <w:tabs>
          <w:tab w:val="left" w:pos="-720"/>
          <w:tab w:val="left" w:pos="0"/>
          <w:tab w:val="left" w:pos="720"/>
        </w:tabs>
        <w:suppressAutoHyphens/>
        <w:spacing w:line="260" w:lineRule="exact"/>
        <w:ind w:left="1440" w:hanging="1440"/>
        <w:rPr>
          <w:rFonts w:ascii="Arial" w:hAnsi="Arial"/>
          <w:sz w:val="22"/>
          <w:u w:val="single"/>
        </w:rPr>
      </w:pPr>
    </w:p>
    <w:p w:rsidR="00631F91" w:rsidRDefault="00631F91">
      <w:pPr>
        <w:tabs>
          <w:tab w:val="left" w:pos="-720"/>
        </w:tabs>
        <w:suppressAutoHyphens/>
        <w:spacing w:line="260" w:lineRule="exact"/>
        <w:rPr>
          <w:rFonts w:ascii="Arial" w:hAnsi="Arial"/>
          <w:sz w:val="22"/>
          <w:u w:val="single"/>
        </w:rPr>
      </w:pPr>
      <w:r>
        <w:rPr>
          <w:rFonts w:ascii="Arial" w:hAnsi="Arial"/>
          <w:b/>
          <w:sz w:val="22"/>
          <w:u w:val="single"/>
        </w:rPr>
        <w:t xml:space="preserve">Entrance Requirements for </w:t>
      </w:r>
      <w:r w:rsidR="00B43D82">
        <w:rPr>
          <w:rFonts w:ascii="Arial" w:hAnsi="Arial"/>
          <w:b/>
          <w:sz w:val="22"/>
          <w:u w:val="single"/>
        </w:rPr>
        <w:t>Broker Prel</w:t>
      </w:r>
      <w:r w:rsidR="00F93E35">
        <w:rPr>
          <w:rFonts w:ascii="Arial" w:hAnsi="Arial"/>
          <w:b/>
          <w:sz w:val="22"/>
          <w:u w:val="single"/>
        </w:rPr>
        <w:t xml:space="preserve">icensing </w:t>
      </w:r>
      <w:r>
        <w:rPr>
          <w:rFonts w:ascii="Arial" w:hAnsi="Arial"/>
          <w:b/>
          <w:sz w:val="22"/>
          <w:u w:val="single"/>
        </w:rPr>
        <w:t>Courses:</w:t>
      </w:r>
    </w:p>
    <w:p w:rsidR="00631F91" w:rsidRDefault="00631F91">
      <w:pPr>
        <w:tabs>
          <w:tab w:val="left" w:pos="-720"/>
        </w:tabs>
        <w:suppressAutoHyphens/>
        <w:spacing w:line="260" w:lineRule="exact"/>
        <w:rPr>
          <w:rFonts w:ascii="Arial" w:hAnsi="Arial"/>
          <w:b/>
          <w:sz w:val="22"/>
        </w:rPr>
      </w:pPr>
      <w:r>
        <w:rPr>
          <w:rFonts w:ascii="Arial" w:hAnsi="Arial"/>
          <w:sz w:val="22"/>
        </w:rPr>
        <w:t xml:space="preserve">Students are not required to have any formal educational background, </w:t>
      </w:r>
      <w:r>
        <w:rPr>
          <w:rFonts w:ascii="Arial" w:hAnsi="Arial"/>
          <w:b/>
          <w:sz w:val="22"/>
        </w:rPr>
        <w:t>but a high school diploma or equivalent is strongly recommended</w:t>
      </w:r>
      <w:r>
        <w:rPr>
          <w:rFonts w:ascii="Arial" w:hAnsi="Arial"/>
          <w:sz w:val="22"/>
        </w:rPr>
        <w:t xml:space="preserve">.  There is a minimum age requirement of 18. </w:t>
      </w:r>
      <w:r>
        <w:rPr>
          <w:rFonts w:ascii="Arial" w:hAnsi="Arial"/>
          <w:b/>
          <w:sz w:val="22"/>
        </w:rPr>
        <w:t xml:space="preserve"> NO</w:t>
      </w:r>
      <w:r>
        <w:rPr>
          <w:rFonts w:ascii="Arial" w:hAnsi="Arial"/>
          <w:sz w:val="22"/>
        </w:rPr>
        <w:t xml:space="preserve"> </w:t>
      </w:r>
      <w:r>
        <w:rPr>
          <w:rFonts w:ascii="Arial" w:hAnsi="Arial"/>
          <w:b/>
          <w:sz w:val="22"/>
        </w:rPr>
        <w:t>STUDENT SHALL BE DENIED ADMISSION ON THE BASIS OF AGE, SEX, RACE, COLOR, CREED, NATIONAL ORIGIN OR RELIGIOUS PRE</w:t>
      </w:r>
      <w:r w:rsidR="00B43D82">
        <w:rPr>
          <w:rFonts w:ascii="Arial" w:hAnsi="Arial"/>
          <w:b/>
          <w:sz w:val="22"/>
        </w:rPr>
        <w:t>FERENCE, HANDICAPPING CONDITION</w:t>
      </w:r>
      <w:r>
        <w:rPr>
          <w:rFonts w:ascii="Arial" w:hAnsi="Arial"/>
          <w:b/>
          <w:sz w:val="22"/>
        </w:rPr>
        <w:t xml:space="preserve"> OR FAMILIAL STATUS.</w:t>
      </w:r>
    </w:p>
    <w:p w:rsidR="00631F91" w:rsidRPr="00375B27" w:rsidRDefault="00631F91">
      <w:pPr>
        <w:pStyle w:val="BodyText3"/>
        <w:rPr>
          <w:bCs w:val="0"/>
          <w:u w:val="single"/>
        </w:rPr>
      </w:pPr>
      <w:r>
        <w:rPr>
          <w:bCs w:val="0"/>
        </w:rPr>
        <w:br w:type="page"/>
      </w:r>
      <w:r w:rsidR="00375B27" w:rsidRPr="00375B27">
        <w:rPr>
          <w:bCs w:val="0"/>
          <w:u w:val="single"/>
        </w:rPr>
        <w:lastRenderedPageBreak/>
        <w:t xml:space="preserve">Entrance Requirements for </w:t>
      </w:r>
      <w:r w:rsidRPr="00375B27">
        <w:rPr>
          <w:bCs w:val="0"/>
          <w:u w:val="single"/>
        </w:rPr>
        <w:t xml:space="preserve">Broker </w:t>
      </w:r>
      <w:r w:rsidR="00B43D82">
        <w:rPr>
          <w:bCs w:val="0"/>
          <w:u w:val="single"/>
        </w:rPr>
        <w:t>Postl</w:t>
      </w:r>
      <w:r w:rsidR="00F93E35">
        <w:rPr>
          <w:bCs w:val="0"/>
          <w:u w:val="single"/>
        </w:rPr>
        <w:t xml:space="preserve">icensing </w:t>
      </w:r>
      <w:r w:rsidRPr="00375B27">
        <w:rPr>
          <w:bCs w:val="0"/>
          <w:u w:val="single"/>
        </w:rPr>
        <w:t>Course</w:t>
      </w:r>
      <w:r w:rsidR="00375B27" w:rsidRPr="00375B27">
        <w:rPr>
          <w:bCs w:val="0"/>
          <w:u w:val="single"/>
        </w:rPr>
        <w:t>s:</w:t>
      </w:r>
    </w:p>
    <w:p w:rsidR="00A2520D" w:rsidRPr="000D4842" w:rsidRDefault="00A2520D" w:rsidP="00A2520D">
      <w:pPr>
        <w:tabs>
          <w:tab w:val="left" w:pos="-720"/>
        </w:tabs>
        <w:suppressAutoHyphens/>
        <w:spacing w:line="260" w:lineRule="exact"/>
        <w:rPr>
          <w:rFonts w:ascii="Arial" w:hAnsi="Arial" w:cs="Arial"/>
          <w:sz w:val="22"/>
          <w:szCs w:val="22"/>
        </w:rPr>
      </w:pPr>
      <w:r w:rsidRPr="00EE27FF">
        <w:rPr>
          <w:rFonts w:ascii="Arial" w:hAnsi="Arial" w:cs="Arial"/>
          <w:sz w:val="22"/>
          <w:szCs w:val="22"/>
        </w:rPr>
        <w:t xml:space="preserve">Possession of a </w:t>
      </w:r>
      <w:r w:rsidRPr="00EE27FF">
        <w:rPr>
          <w:rFonts w:ascii="Arial" w:hAnsi="Arial" w:cs="Arial"/>
          <w:b/>
          <w:sz w:val="22"/>
          <w:szCs w:val="22"/>
        </w:rPr>
        <w:t>current</w:t>
      </w:r>
      <w:r w:rsidRPr="00EE27FF">
        <w:rPr>
          <w:rFonts w:ascii="Arial" w:hAnsi="Arial" w:cs="Arial"/>
          <w:sz w:val="22"/>
          <w:szCs w:val="22"/>
        </w:rPr>
        <w:t xml:space="preserve"> broker license </w:t>
      </w:r>
      <w:r w:rsidR="00DF1565" w:rsidRPr="00EE27FF">
        <w:rPr>
          <w:rFonts w:ascii="Arial" w:hAnsi="Arial" w:cs="Arial"/>
          <w:sz w:val="22"/>
          <w:szCs w:val="22"/>
        </w:rPr>
        <w:t xml:space="preserve">(on “provisional status”) </w:t>
      </w:r>
      <w:r w:rsidRPr="00EE27FF">
        <w:rPr>
          <w:rFonts w:ascii="Arial" w:hAnsi="Arial" w:cs="Arial"/>
          <w:sz w:val="22"/>
          <w:szCs w:val="22"/>
        </w:rPr>
        <w:t>in North Carolina is a</w:t>
      </w:r>
      <w:r w:rsidRPr="000D4842">
        <w:rPr>
          <w:rFonts w:ascii="Arial" w:hAnsi="Arial" w:cs="Arial"/>
          <w:sz w:val="22"/>
          <w:szCs w:val="22"/>
        </w:rPr>
        <w:t xml:space="preserve"> prer</w:t>
      </w:r>
      <w:r w:rsidR="00C92756" w:rsidRPr="000D4842">
        <w:rPr>
          <w:rFonts w:ascii="Arial" w:hAnsi="Arial" w:cs="Arial"/>
          <w:sz w:val="22"/>
          <w:szCs w:val="22"/>
        </w:rPr>
        <w:t>equisite for enrollment in the b</w:t>
      </w:r>
      <w:r w:rsidRPr="000D4842">
        <w:rPr>
          <w:rFonts w:ascii="Arial" w:hAnsi="Arial" w:cs="Arial"/>
          <w:sz w:val="22"/>
          <w:szCs w:val="22"/>
        </w:rPr>
        <w:t xml:space="preserve">roker </w:t>
      </w:r>
      <w:r w:rsidR="00C92756" w:rsidRPr="000D4842">
        <w:rPr>
          <w:rFonts w:ascii="Arial" w:hAnsi="Arial" w:cs="Arial"/>
          <w:sz w:val="22"/>
          <w:szCs w:val="22"/>
        </w:rPr>
        <w:t>p</w:t>
      </w:r>
      <w:r w:rsidR="00F93E35" w:rsidRPr="000D4842">
        <w:rPr>
          <w:rFonts w:ascii="Arial" w:hAnsi="Arial" w:cs="Arial"/>
          <w:sz w:val="22"/>
          <w:szCs w:val="22"/>
        </w:rPr>
        <w:t xml:space="preserve">ost-licensing </w:t>
      </w:r>
      <w:r w:rsidR="00C92756" w:rsidRPr="000D4842">
        <w:rPr>
          <w:rFonts w:ascii="Arial" w:hAnsi="Arial" w:cs="Arial"/>
          <w:sz w:val="22"/>
          <w:szCs w:val="22"/>
        </w:rPr>
        <w:t>c</w:t>
      </w:r>
      <w:r w:rsidRPr="000D4842">
        <w:rPr>
          <w:rFonts w:ascii="Arial" w:hAnsi="Arial" w:cs="Arial"/>
          <w:sz w:val="22"/>
          <w:szCs w:val="22"/>
        </w:rPr>
        <w:t xml:space="preserve">ourses.  Prospective </w:t>
      </w:r>
      <w:r w:rsidR="00B43D82">
        <w:rPr>
          <w:rFonts w:ascii="Arial" w:hAnsi="Arial" w:cs="Arial"/>
          <w:sz w:val="22"/>
          <w:szCs w:val="22"/>
        </w:rPr>
        <w:t>Broker P</w:t>
      </w:r>
      <w:r w:rsidR="00C92756" w:rsidRPr="000D4842">
        <w:rPr>
          <w:rFonts w:ascii="Arial" w:hAnsi="Arial" w:cs="Arial"/>
          <w:sz w:val="22"/>
          <w:szCs w:val="22"/>
        </w:rPr>
        <w:t>ostlicensing</w:t>
      </w:r>
      <w:r w:rsidRPr="000D4842">
        <w:rPr>
          <w:rFonts w:ascii="Arial" w:hAnsi="Arial" w:cs="Arial"/>
          <w:sz w:val="22"/>
          <w:szCs w:val="22"/>
        </w:rPr>
        <w:t xml:space="preserve"> course students must present evidence of meeting this prerequisite at the time of enrollment.</w:t>
      </w:r>
    </w:p>
    <w:p w:rsidR="00DF46FD" w:rsidRPr="00DF46FD" w:rsidRDefault="00C20946" w:rsidP="00DF46FD">
      <w:pPr>
        <w:tabs>
          <w:tab w:val="left" w:pos="-720"/>
        </w:tabs>
        <w:suppressAutoHyphens/>
        <w:spacing w:line="260" w:lineRule="exact"/>
        <w:rPr>
          <w:rFonts w:ascii="Arial" w:hAnsi="Arial" w:cs="Arial"/>
          <w:sz w:val="22"/>
          <w:szCs w:val="22"/>
        </w:rPr>
      </w:pPr>
      <w:r w:rsidRPr="000D4842">
        <w:rPr>
          <w:rFonts w:ascii="Arial" w:hAnsi="Arial" w:cs="Arial"/>
          <w:sz w:val="22"/>
          <w:szCs w:val="22"/>
        </w:rPr>
        <w:t>Exceptions</w:t>
      </w:r>
      <w:r w:rsidR="00B95C8F" w:rsidRPr="000D4842">
        <w:rPr>
          <w:rFonts w:ascii="Arial" w:hAnsi="Arial" w:cs="Arial"/>
          <w:sz w:val="22"/>
          <w:szCs w:val="22"/>
        </w:rPr>
        <w:t xml:space="preserve"> are if a</w:t>
      </w:r>
      <w:r w:rsidR="00883BB2">
        <w:rPr>
          <w:rFonts w:ascii="Arial" w:hAnsi="Arial" w:cs="Arial"/>
          <w:sz w:val="22"/>
          <w:szCs w:val="22"/>
        </w:rPr>
        <w:t xml:space="preserve"> student is taking a post</w:t>
      </w:r>
      <w:r w:rsidRPr="000D4842">
        <w:rPr>
          <w:rFonts w:ascii="Arial" w:hAnsi="Arial" w:cs="Arial"/>
          <w:sz w:val="22"/>
          <w:szCs w:val="22"/>
        </w:rPr>
        <w:t>licensing course to reinstate his/her license or pursuant to a disciplinary consent order</w:t>
      </w:r>
      <w:r w:rsidR="00DF46FD" w:rsidRPr="000D4842">
        <w:rPr>
          <w:rFonts w:ascii="Arial" w:hAnsi="Arial" w:cs="Arial"/>
          <w:sz w:val="22"/>
          <w:szCs w:val="22"/>
        </w:rPr>
        <w:t xml:space="preserve">. Mingle School requires written documentation (e-mailed, faxed or mailed) if a student is taking a </w:t>
      </w:r>
      <w:r w:rsidR="00B43D82">
        <w:rPr>
          <w:rFonts w:ascii="Arial" w:hAnsi="Arial" w:cs="Arial"/>
          <w:sz w:val="22"/>
          <w:szCs w:val="22"/>
        </w:rPr>
        <w:t>Broker Post</w:t>
      </w:r>
      <w:r w:rsidR="00DF46FD" w:rsidRPr="000D4842">
        <w:rPr>
          <w:rFonts w:ascii="Arial" w:hAnsi="Arial" w:cs="Arial"/>
          <w:sz w:val="22"/>
          <w:szCs w:val="22"/>
        </w:rPr>
        <w:t>licensing course for the purpose of qualifying for reinstatement of an expired, cancelled, revoked or surrendered license not on provisional status, or due to a disciplinary consent order issued by the North Carolina Real Estate Commission (NCREC).  The written documentation is required to be on fil</w:t>
      </w:r>
      <w:r w:rsidR="00883BB2">
        <w:rPr>
          <w:rFonts w:ascii="Arial" w:hAnsi="Arial" w:cs="Arial"/>
          <w:sz w:val="22"/>
          <w:szCs w:val="22"/>
        </w:rPr>
        <w:t>e with Mingle prior to the post</w:t>
      </w:r>
      <w:r w:rsidR="00DF46FD" w:rsidRPr="000D4842">
        <w:rPr>
          <w:rFonts w:ascii="Arial" w:hAnsi="Arial" w:cs="Arial"/>
          <w:sz w:val="22"/>
          <w:szCs w:val="22"/>
        </w:rPr>
        <w:t>licensing course final exam.</w:t>
      </w:r>
      <w:r w:rsidR="00DF46FD" w:rsidRPr="00DF46FD">
        <w:rPr>
          <w:rFonts w:ascii="Arial" w:hAnsi="Arial" w:cs="Arial"/>
          <w:sz w:val="22"/>
          <w:szCs w:val="22"/>
        </w:rPr>
        <w:t xml:space="preserve">  </w:t>
      </w:r>
    </w:p>
    <w:p w:rsidR="00DF46FD" w:rsidRDefault="00DF46FD" w:rsidP="00DF46FD">
      <w:pPr>
        <w:tabs>
          <w:tab w:val="left" w:pos="-720"/>
        </w:tabs>
        <w:suppressAutoHyphens/>
        <w:spacing w:line="260" w:lineRule="exact"/>
        <w:rPr>
          <w:bCs/>
          <w:i/>
        </w:rPr>
      </w:pPr>
    </w:p>
    <w:p w:rsidR="00A2520D" w:rsidRDefault="00A2520D" w:rsidP="00A2520D">
      <w:pPr>
        <w:pStyle w:val="BodyText"/>
        <w:jc w:val="both"/>
        <w:rPr>
          <w:rFonts w:ascii="Arial" w:hAnsi="Arial" w:cs="Arial"/>
          <w:bCs/>
          <w:i w:val="0"/>
          <w:sz w:val="22"/>
          <w:szCs w:val="22"/>
        </w:rPr>
      </w:pPr>
      <w:r w:rsidRPr="005A6D60">
        <w:rPr>
          <w:rFonts w:ascii="Arial" w:hAnsi="Arial" w:cs="Arial"/>
          <w:bCs/>
          <w:i w:val="0"/>
          <w:sz w:val="22"/>
          <w:szCs w:val="22"/>
        </w:rPr>
        <w:t>North Carolina provisional broker</w:t>
      </w:r>
      <w:r w:rsidR="00A52188" w:rsidRPr="005A6D60">
        <w:rPr>
          <w:rFonts w:ascii="Arial" w:hAnsi="Arial" w:cs="Arial"/>
          <w:bCs/>
          <w:i w:val="0"/>
          <w:sz w:val="22"/>
          <w:szCs w:val="22"/>
        </w:rPr>
        <w:t>s</w:t>
      </w:r>
      <w:r w:rsidRPr="005A6D60">
        <w:rPr>
          <w:rFonts w:ascii="Arial" w:hAnsi="Arial" w:cs="Arial"/>
          <w:bCs/>
          <w:i w:val="0"/>
          <w:sz w:val="22"/>
          <w:szCs w:val="22"/>
        </w:rPr>
        <w:t xml:space="preserve"> must complete the 90-hour </w:t>
      </w:r>
      <w:r w:rsidR="00883BB2">
        <w:rPr>
          <w:rFonts w:ascii="Arial" w:hAnsi="Arial" w:cs="Arial"/>
          <w:bCs/>
          <w:i w:val="0"/>
          <w:sz w:val="22"/>
          <w:szCs w:val="22"/>
        </w:rPr>
        <w:t>post</w:t>
      </w:r>
      <w:r w:rsidR="00F93E35" w:rsidRPr="005A6D60">
        <w:rPr>
          <w:rFonts w:ascii="Arial" w:hAnsi="Arial" w:cs="Arial"/>
          <w:bCs/>
          <w:i w:val="0"/>
          <w:sz w:val="22"/>
          <w:szCs w:val="22"/>
        </w:rPr>
        <w:t xml:space="preserve">licensing </w:t>
      </w:r>
      <w:r w:rsidRPr="005A6D60">
        <w:rPr>
          <w:rFonts w:ascii="Arial" w:hAnsi="Arial" w:cs="Arial"/>
          <w:bCs/>
          <w:i w:val="0"/>
          <w:sz w:val="22"/>
          <w:szCs w:val="22"/>
        </w:rPr>
        <w:t xml:space="preserve">education program within three (3) years of initial licensure in order to terminate the “provisional” license status.  Provisional brokers are required to take at least one 30-hour </w:t>
      </w:r>
      <w:r w:rsidR="00B43D82">
        <w:rPr>
          <w:rFonts w:ascii="Arial" w:hAnsi="Arial" w:cs="Arial"/>
          <w:bCs/>
          <w:i w:val="0"/>
          <w:sz w:val="22"/>
          <w:szCs w:val="22"/>
        </w:rPr>
        <w:t>Broker Post</w:t>
      </w:r>
      <w:r w:rsidR="00A52188" w:rsidRPr="005A6D60">
        <w:rPr>
          <w:rFonts w:ascii="Arial" w:hAnsi="Arial" w:cs="Arial"/>
          <w:bCs/>
          <w:i w:val="0"/>
          <w:sz w:val="22"/>
          <w:szCs w:val="22"/>
        </w:rPr>
        <w:t>licensing course each year;</w:t>
      </w:r>
      <w:r w:rsidRPr="005A6D60">
        <w:rPr>
          <w:rFonts w:ascii="Arial" w:hAnsi="Arial" w:cs="Arial"/>
          <w:bCs/>
          <w:i w:val="0"/>
          <w:sz w:val="22"/>
          <w:szCs w:val="22"/>
        </w:rPr>
        <w:t xml:space="preserve"> however, they may, if they wish, take multiple 30-hour </w:t>
      </w:r>
      <w:r w:rsidR="00B43D82">
        <w:rPr>
          <w:rFonts w:ascii="Arial" w:hAnsi="Arial" w:cs="Arial"/>
          <w:bCs/>
          <w:i w:val="0"/>
          <w:sz w:val="22"/>
          <w:szCs w:val="22"/>
        </w:rPr>
        <w:t>Broker Post</w:t>
      </w:r>
      <w:r w:rsidR="00A52188" w:rsidRPr="005A6D60">
        <w:rPr>
          <w:rFonts w:ascii="Arial" w:hAnsi="Arial" w:cs="Arial"/>
          <w:bCs/>
          <w:i w:val="0"/>
          <w:sz w:val="22"/>
          <w:szCs w:val="22"/>
        </w:rPr>
        <w:t>licensing courses</w:t>
      </w:r>
      <w:r w:rsidRPr="005A6D60">
        <w:rPr>
          <w:rFonts w:ascii="Arial" w:hAnsi="Arial" w:cs="Arial"/>
          <w:bCs/>
          <w:i w:val="0"/>
          <w:sz w:val="22"/>
          <w:szCs w:val="22"/>
        </w:rPr>
        <w:t xml:space="preserve"> </w:t>
      </w:r>
      <w:r w:rsidR="00A52188" w:rsidRPr="005A6D60">
        <w:rPr>
          <w:rFonts w:ascii="Arial" w:hAnsi="Arial" w:cs="Arial"/>
          <w:bCs/>
          <w:i w:val="0"/>
          <w:sz w:val="22"/>
          <w:szCs w:val="22"/>
        </w:rPr>
        <w:t>beyond this minimum requirement</w:t>
      </w:r>
      <w:r w:rsidRPr="005A6D60">
        <w:rPr>
          <w:rFonts w:ascii="Arial" w:hAnsi="Arial" w:cs="Arial"/>
          <w:bCs/>
          <w:i w:val="0"/>
          <w:sz w:val="22"/>
          <w:szCs w:val="22"/>
        </w:rPr>
        <w:t xml:space="preserve"> durin</w:t>
      </w:r>
      <w:r w:rsidR="00A52188" w:rsidRPr="005A6D60">
        <w:rPr>
          <w:rFonts w:ascii="Arial" w:hAnsi="Arial" w:cs="Arial"/>
          <w:bCs/>
          <w:i w:val="0"/>
          <w:sz w:val="22"/>
          <w:szCs w:val="22"/>
        </w:rPr>
        <w:t>g the first and/or second year.</w:t>
      </w:r>
    </w:p>
    <w:p w:rsidR="005E2E8F" w:rsidRDefault="005E2E8F" w:rsidP="00A2520D">
      <w:pPr>
        <w:pStyle w:val="BodyText"/>
        <w:jc w:val="both"/>
        <w:rPr>
          <w:rFonts w:ascii="Arial" w:hAnsi="Arial" w:cs="Arial"/>
          <w:bCs/>
          <w:i w:val="0"/>
          <w:sz w:val="22"/>
          <w:szCs w:val="22"/>
        </w:rPr>
      </w:pPr>
    </w:p>
    <w:p w:rsidR="005E2E8F" w:rsidRPr="005E2E8F" w:rsidRDefault="005E2E8F" w:rsidP="00A2520D">
      <w:pPr>
        <w:pStyle w:val="BodyText"/>
        <w:jc w:val="both"/>
        <w:rPr>
          <w:rFonts w:ascii="Arial" w:hAnsi="Arial" w:cs="Arial"/>
          <w:b/>
          <w:i w:val="0"/>
          <w:sz w:val="22"/>
          <w:szCs w:val="22"/>
        </w:rPr>
      </w:pPr>
      <w:r w:rsidRPr="005E2E8F">
        <w:rPr>
          <w:rFonts w:ascii="Arial" w:hAnsi="Arial" w:cs="Arial"/>
          <w:b/>
          <w:bCs/>
          <w:i w:val="0"/>
          <w:sz w:val="22"/>
          <w:szCs w:val="22"/>
        </w:rPr>
        <w:t xml:space="preserve">Mingle School shall not knowingly enroll a student in a </w:t>
      </w:r>
      <w:r w:rsidR="00B43D82">
        <w:rPr>
          <w:rFonts w:ascii="Arial" w:hAnsi="Arial" w:cs="Arial"/>
          <w:b/>
          <w:bCs/>
          <w:i w:val="0"/>
          <w:sz w:val="22"/>
          <w:szCs w:val="22"/>
        </w:rPr>
        <w:t>Broker Post</w:t>
      </w:r>
      <w:r w:rsidRPr="005E2E8F">
        <w:rPr>
          <w:rFonts w:ascii="Arial" w:hAnsi="Arial" w:cs="Arial"/>
          <w:b/>
          <w:bCs/>
          <w:i w:val="0"/>
          <w:sz w:val="22"/>
          <w:szCs w:val="22"/>
        </w:rPr>
        <w:t xml:space="preserve">licensing course while the student is taking another </w:t>
      </w:r>
      <w:r w:rsidR="00B43D82">
        <w:rPr>
          <w:rFonts w:ascii="Arial" w:hAnsi="Arial" w:cs="Arial"/>
          <w:b/>
          <w:bCs/>
          <w:i w:val="0"/>
          <w:sz w:val="22"/>
          <w:szCs w:val="22"/>
        </w:rPr>
        <w:t>Broker Post</w:t>
      </w:r>
      <w:r w:rsidRPr="005E2E8F">
        <w:rPr>
          <w:rFonts w:ascii="Arial" w:hAnsi="Arial" w:cs="Arial"/>
          <w:b/>
          <w:bCs/>
          <w:i w:val="0"/>
          <w:sz w:val="22"/>
          <w:szCs w:val="22"/>
        </w:rPr>
        <w:t xml:space="preserve">licensing course at the same school or a different school if such enrollment would result in the individual being in class for more than 21 classroom hours in any given </w:t>
      </w:r>
      <w:r w:rsidR="00A1425D">
        <w:rPr>
          <w:rFonts w:ascii="Arial" w:hAnsi="Arial" w:cs="Arial"/>
          <w:b/>
          <w:bCs/>
          <w:i w:val="0"/>
          <w:sz w:val="22"/>
          <w:szCs w:val="22"/>
        </w:rPr>
        <w:t>seven</w:t>
      </w:r>
      <w:r w:rsidRPr="005E2E8F">
        <w:rPr>
          <w:rFonts w:ascii="Arial" w:hAnsi="Arial" w:cs="Arial"/>
          <w:b/>
          <w:bCs/>
          <w:i w:val="0"/>
          <w:sz w:val="22"/>
          <w:szCs w:val="22"/>
        </w:rPr>
        <w:t>-day period.</w:t>
      </w:r>
      <w:r w:rsidR="00247505">
        <w:rPr>
          <w:rFonts w:ascii="Arial" w:hAnsi="Arial" w:cs="Arial"/>
          <w:b/>
          <w:bCs/>
          <w:i w:val="0"/>
          <w:sz w:val="22"/>
          <w:szCs w:val="22"/>
        </w:rPr>
        <w:t xml:space="preserve">  </w:t>
      </w:r>
      <w:r w:rsidR="00247505" w:rsidRPr="00A92279">
        <w:rPr>
          <w:rFonts w:ascii="Arial" w:hAnsi="Arial" w:cs="Arial"/>
          <w:b/>
          <w:bCs/>
          <w:i w:val="0"/>
          <w:sz w:val="22"/>
          <w:szCs w:val="22"/>
        </w:rPr>
        <w:t xml:space="preserve">The student is subject to withdrawal or denial of </w:t>
      </w:r>
      <w:r w:rsidR="00B43D82" w:rsidRPr="00A92279">
        <w:rPr>
          <w:rFonts w:ascii="Arial" w:hAnsi="Arial" w:cs="Arial"/>
          <w:b/>
          <w:bCs/>
          <w:i w:val="0"/>
          <w:sz w:val="22"/>
          <w:szCs w:val="22"/>
        </w:rPr>
        <w:t>Broker Post</w:t>
      </w:r>
      <w:r w:rsidR="00247505" w:rsidRPr="00A92279">
        <w:rPr>
          <w:rFonts w:ascii="Arial" w:hAnsi="Arial" w:cs="Arial"/>
          <w:b/>
          <w:bCs/>
          <w:i w:val="0"/>
          <w:sz w:val="22"/>
          <w:szCs w:val="22"/>
        </w:rPr>
        <w:t xml:space="preserve">licensing education credit by the Real Estate Commission if he/she enrolls concurrently in </w:t>
      </w:r>
      <w:r w:rsidR="00B43D82" w:rsidRPr="00A92279">
        <w:rPr>
          <w:rFonts w:ascii="Arial" w:hAnsi="Arial" w:cs="Arial"/>
          <w:b/>
          <w:bCs/>
          <w:i w:val="0"/>
          <w:sz w:val="22"/>
          <w:szCs w:val="22"/>
        </w:rPr>
        <w:t>Broker Post</w:t>
      </w:r>
      <w:r w:rsidR="00247505" w:rsidRPr="00A92279">
        <w:rPr>
          <w:rFonts w:ascii="Arial" w:hAnsi="Arial" w:cs="Arial"/>
          <w:b/>
          <w:bCs/>
          <w:i w:val="0"/>
          <w:sz w:val="22"/>
          <w:szCs w:val="22"/>
        </w:rPr>
        <w:t xml:space="preserve">licensing classes at the same or a different school that result in </w:t>
      </w:r>
      <w:r w:rsidR="00B43D82" w:rsidRPr="00A92279">
        <w:rPr>
          <w:rFonts w:ascii="Arial" w:hAnsi="Arial" w:cs="Arial"/>
          <w:b/>
          <w:bCs/>
          <w:i w:val="0"/>
          <w:sz w:val="22"/>
          <w:szCs w:val="22"/>
        </w:rPr>
        <w:t>a</w:t>
      </w:r>
      <w:r w:rsidR="00247505" w:rsidRPr="00A92279">
        <w:rPr>
          <w:rFonts w:ascii="Arial" w:hAnsi="Arial" w:cs="Arial"/>
          <w:b/>
          <w:bCs/>
          <w:i w:val="0"/>
          <w:sz w:val="22"/>
          <w:szCs w:val="22"/>
        </w:rPr>
        <w:t xml:space="preserve"> provisional broker participating in </w:t>
      </w:r>
      <w:r w:rsidR="00B43D82" w:rsidRPr="00A92279">
        <w:rPr>
          <w:rFonts w:ascii="Arial" w:hAnsi="Arial" w:cs="Arial"/>
          <w:b/>
          <w:bCs/>
          <w:i w:val="0"/>
          <w:sz w:val="22"/>
          <w:szCs w:val="22"/>
        </w:rPr>
        <w:t>Broker Post</w:t>
      </w:r>
      <w:r w:rsidR="00247505" w:rsidRPr="00A92279">
        <w:rPr>
          <w:rFonts w:ascii="Arial" w:hAnsi="Arial" w:cs="Arial"/>
          <w:b/>
          <w:bCs/>
          <w:i w:val="0"/>
          <w:sz w:val="22"/>
          <w:szCs w:val="22"/>
        </w:rPr>
        <w:t>licensing course sessions for more than 21 classroom hours in any given seven-day period.</w:t>
      </w:r>
    </w:p>
    <w:p w:rsidR="003863FA" w:rsidRDefault="003863FA">
      <w:pPr>
        <w:tabs>
          <w:tab w:val="left" w:pos="-720"/>
        </w:tabs>
        <w:suppressAutoHyphens/>
        <w:spacing w:line="260" w:lineRule="exact"/>
        <w:rPr>
          <w:rFonts w:ascii="Arial" w:hAnsi="Arial"/>
          <w:sz w:val="22"/>
        </w:rPr>
      </w:pPr>
    </w:p>
    <w:p w:rsidR="00631F91" w:rsidRDefault="00631F91">
      <w:pPr>
        <w:tabs>
          <w:tab w:val="left" w:pos="-720"/>
        </w:tabs>
        <w:suppressAutoHyphens/>
        <w:spacing w:line="260" w:lineRule="exact"/>
        <w:rPr>
          <w:rFonts w:ascii="Arial" w:hAnsi="Arial"/>
          <w:sz w:val="22"/>
        </w:rPr>
      </w:pPr>
      <w:r>
        <w:rPr>
          <w:rFonts w:ascii="Arial" w:hAnsi="Arial"/>
          <w:b/>
          <w:sz w:val="22"/>
          <w:u w:val="single"/>
        </w:rPr>
        <w:t>Registration Requirements:</w:t>
      </w:r>
      <w:r>
        <w:rPr>
          <w:rFonts w:ascii="Arial" w:hAnsi="Arial"/>
          <w:sz w:val="22"/>
        </w:rPr>
        <w:t xml:space="preserve"> Each student will be required to complete and execute</w:t>
      </w:r>
      <w:r w:rsidR="00D3105B">
        <w:rPr>
          <w:rFonts w:ascii="Arial" w:hAnsi="Arial"/>
          <w:sz w:val="22"/>
        </w:rPr>
        <w:t xml:space="preserve"> a “Student Enrollment Contract</w:t>
      </w:r>
      <w:r w:rsidR="00A52188">
        <w:rPr>
          <w:rFonts w:ascii="Arial" w:hAnsi="Arial"/>
          <w:sz w:val="22"/>
        </w:rPr>
        <w:t>”</w:t>
      </w:r>
      <w:r>
        <w:rPr>
          <w:rFonts w:ascii="Arial" w:hAnsi="Arial"/>
          <w:sz w:val="22"/>
        </w:rPr>
        <w:t xml:space="preserve"> prior to the first scheduled class </w:t>
      </w:r>
      <w:r w:rsidR="00F81793">
        <w:rPr>
          <w:rFonts w:ascii="Arial" w:hAnsi="Arial"/>
          <w:sz w:val="22"/>
        </w:rPr>
        <w:t>m</w:t>
      </w:r>
      <w:r w:rsidR="00A52188">
        <w:rPr>
          <w:rFonts w:ascii="Arial" w:hAnsi="Arial"/>
          <w:sz w:val="22"/>
        </w:rPr>
        <w:t xml:space="preserve">eeting.  </w:t>
      </w:r>
      <w:r>
        <w:rPr>
          <w:rFonts w:ascii="Arial" w:hAnsi="Arial"/>
          <w:sz w:val="22"/>
        </w:rPr>
        <w:t>The agreement is required by the North Carolina Real Estate Commission and outlines the rights and obligations of the school and the student.</w:t>
      </w:r>
    </w:p>
    <w:p w:rsidR="00631F91" w:rsidRDefault="00631F91">
      <w:pPr>
        <w:tabs>
          <w:tab w:val="left" w:pos="-720"/>
        </w:tabs>
        <w:suppressAutoHyphens/>
        <w:spacing w:line="260" w:lineRule="exact"/>
        <w:rPr>
          <w:rFonts w:ascii="Arial" w:hAnsi="Arial"/>
          <w:sz w:val="22"/>
        </w:rPr>
      </w:pPr>
    </w:p>
    <w:p w:rsidR="00631F91" w:rsidRDefault="00631F91">
      <w:pPr>
        <w:tabs>
          <w:tab w:val="left" w:pos="-720"/>
        </w:tabs>
        <w:suppressAutoHyphens/>
        <w:spacing w:line="260" w:lineRule="exact"/>
        <w:rPr>
          <w:rFonts w:ascii="Arial" w:hAnsi="Arial" w:cs="Arial"/>
          <w:sz w:val="22"/>
        </w:rPr>
      </w:pPr>
      <w:r>
        <w:rPr>
          <w:rFonts w:ascii="Arial" w:hAnsi="Arial"/>
          <w:sz w:val="22"/>
        </w:rPr>
        <w:t>Class schedules, registration information and forms, as well as general school information are available upon request by phone, fax, mail, or e-mail and are also available on the school’s Web site</w:t>
      </w:r>
      <w:r w:rsidRPr="00053B28">
        <w:rPr>
          <w:rFonts w:ascii="Arial" w:hAnsi="Arial" w:cs="Arial"/>
          <w:sz w:val="22"/>
        </w:rPr>
        <w:t xml:space="preserve">, </w:t>
      </w:r>
      <w:hyperlink r:id="rId10" w:history="1">
        <w:r w:rsidRPr="00053B28">
          <w:rPr>
            <w:rStyle w:val="Hyperlink"/>
            <w:rFonts w:ascii="Arial" w:hAnsi="Arial" w:cs="Arial"/>
            <w:sz w:val="22"/>
          </w:rPr>
          <w:t>www.MingleSchool.com</w:t>
        </w:r>
      </w:hyperlink>
      <w:r w:rsidR="00F81793">
        <w:rPr>
          <w:rFonts w:ascii="Arial" w:hAnsi="Arial" w:cs="Arial"/>
          <w:sz w:val="22"/>
        </w:rPr>
        <w:t>.</w:t>
      </w:r>
    </w:p>
    <w:p w:rsidR="00631F91" w:rsidRPr="00053B28" w:rsidRDefault="00631F91">
      <w:pPr>
        <w:tabs>
          <w:tab w:val="left" w:pos="-720"/>
        </w:tabs>
        <w:suppressAutoHyphens/>
        <w:spacing w:line="260" w:lineRule="exact"/>
        <w:rPr>
          <w:rFonts w:ascii="Arial" w:hAnsi="Arial" w:cs="Arial"/>
          <w:sz w:val="22"/>
        </w:rPr>
      </w:pPr>
    </w:p>
    <w:p w:rsidR="00CB6250" w:rsidRDefault="00631F91">
      <w:pPr>
        <w:tabs>
          <w:tab w:val="left" w:pos="-720"/>
        </w:tabs>
        <w:suppressAutoHyphens/>
        <w:spacing w:line="260" w:lineRule="exact"/>
        <w:rPr>
          <w:rFonts w:ascii="Arial" w:hAnsi="Arial"/>
          <w:sz w:val="22"/>
        </w:rPr>
      </w:pPr>
      <w:r>
        <w:rPr>
          <w:rFonts w:ascii="Arial" w:hAnsi="Arial"/>
          <w:b/>
          <w:sz w:val="22"/>
          <w:u w:val="single"/>
        </w:rPr>
        <w:t>Tuition and Fees:</w:t>
      </w:r>
      <w:r>
        <w:rPr>
          <w:rFonts w:ascii="Arial" w:hAnsi="Arial"/>
          <w:sz w:val="22"/>
        </w:rPr>
        <w:t xml:space="preserve"> </w:t>
      </w:r>
    </w:p>
    <w:p w:rsidR="00CB6250" w:rsidRDefault="00631F91">
      <w:pPr>
        <w:tabs>
          <w:tab w:val="left" w:pos="-720"/>
        </w:tabs>
        <w:suppressAutoHyphens/>
        <w:spacing w:line="260" w:lineRule="exact"/>
        <w:rPr>
          <w:rFonts w:ascii="Arial" w:hAnsi="Arial"/>
          <w:b/>
          <w:sz w:val="22"/>
        </w:rPr>
      </w:pPr>
      <w:r>
        <w:rPr>
          <w:rFonts w:ascii="Arial" w:hAnsi="Arial"/>
          <w:sz w:val="22"/>
        </w:rPr>
        <w:t>Mingle accepts cash, checks</w:t>
      </w:r>
      <w:r w:rsidR="00550BE8">
        <w:rPr>
          <w:rFonts w:ascii="Arial" w:hAnsi="Arial"/>
          <w:sz w:val="22"/>
        </w:rPr>
        <w:t>,</w:t>
      </w:r>
      <w:r w:rsidR="00512558">
        <w:rPr>
          <w:rFonts w:ascii="Arial" w:hAnsi="Arial"/>
          <w:sz w:val="22"/>
        </w:rPr>
        <w:t xml:space="preserve"> or credit card (Visa,</w:t>
      </w:r>
      <w:r w:rsidR="000B1859">
        <w:rPr>
          <w:rFonts w:ascii="Arial" w:hAnsi="Arial"/>
          <w:sz w:val="22"/>
        </w:rPr>
        <w:t xml:space="preserve"> MasterC</w:t>
      </w:r>
      <w:r>
        <w:rPr>
          <w:rFonts w:ascii="Arial" w:hAnsi="Arial"/>
          <w:sz w:val="22"/>
        </w:rPr>
        <w:t>ard</w:t>
      </w:r>
      <w:r w:rsidR="002A0E3F">
        <w:rPr>
          <w:rFonts w:ascii="Arial" w:hAnsi="Arial"/>
          <w:sz w:val="22"/>
        </w:rPr>
        <w:t xml:space="preserve">, </w:t>
      </w:r>
      <w:r w:rsidR="00512558" w:rsidRPr="00E61368">
        <w:rPr>
          <w:rFonts w:ascii="Arial" w:hAnsi="Arial"/>
          <w:sz w:val="22"/>
        </w:rPr>
        <w:t>Discover</w:t>
      </w:r>
      <w:r w:rsidR="002A0E3F">
        <w:rPr>
          <w:rFonts w:ascii="Arial" w:hAnsi="Arial"/>
          <w:sz w:val="22"/>
        </w:rPr>
        <w:t xml:space="preserve"> </w:t>
      </w:r>
      <w:r w:rsidR="002A0E3F" w:rsidRPr="00A92279">
        <w:rPr>
          <w:rFonts w:ascii="Arial" w:hAnsi="Arial"/>
          <w:sz w:val="22"/>
        </w:rPr>
        <w:t>or American Express</w:t>
      </w:r>
      <w:r w:rsidRPr="00A92279">
        <w:rPr>
          <w:rFonts w:ascii="Arial" w:hAnsi="Arial"/>
          <w:sz w:val="22"/>
        </w:rPr>
        <w:t>)</w:t>
      </w:r>
      <w:r>
        <w:rPr>
          <w:rFonts w:ascii="Arial" w:hAnsi="Arial"/>
          <w:sz w:val="22"/>
        </w:rPr>
        <w:t xml:space="preserve"> for full tuition at the time of enrollment. Full tuition is due prior to the start of a course.  </w:t>
      </w:r>
      <w:r>
        <w:rPr>
          <w:rFonts w:ascii="Arial" w:hAnsi="Arial"/>
          <w:b/>
          <w:sz w:val="22"/>
        </w:rPr>
        <w:t xml:space="preserve">Course tuition includes student syllabus/notebook and other course materials as determined by the specific course. </w:t>
      </w:r>
    </w:p>
    <w:p w:rsidR="00CB6250" w:rsidRDefault="00CB6250">
      <w:pPr>
        <w:tabs>
          <w:tab w:val="left" w:pos="-720"/>
        </w:tabs>
        <w:suppressAutoHyphens/>
        <w:spacing w:line="260" w:lineRule="exact"/>
        <w:rPr>
          <w:rFonts w:ascii="Arial" w:hAnsi="Arial"/>
          <w:b/>
          <w:sz w:val="22"/>
        </w:rPr>
      </w:pPr>
    </w:p>
    <w:p w:rsidR="00CB6250" w:rsidRPr="009B244B" w:rsidRDefault="00CB6250">
      <w:pPr>
        <w:tabs>
          <w:tab w:val="left" w:pos="-720"/>
        </w:tabs>
        <w:suppressAutoHyphens/>
        <w:spacing w:line="260" w:lineRule="exact"/>
        <w:rPr>
          <w:rFonts w:ascii="Arial" w:hAnsi="Arial"/>
          <w:b/>
          <w:sz w:val="22"/>
          <w:u w:val="single"/>
        </w:rPr>
      </w:pPr>
      <w:r w:rsidRPr="009B244B">
        <w:rPr>
          <w:rFonts w:ascii="Arial" w:hAnsi="Arial"/>
          <w:b/>
          <w:sz w:val="22"/>
          <w:u w:val="single"/>
        </w:rPr>
        <w:t xml:space="preserve">Textbooks: </w:t>
      </w:r>
    </w:p>
    <w:p w:rsidR="00631F91" w:rsidRPr="009B244B" w:rsidRDefault="00631F91">
      <w:pPr>
        <w:tabs>
          <w:tab w:val="left" w:pos="-720"/>
        </w:tabs>
        <w:suppressAutoHyphens/>
        <w:spacing w:line="260" w:lineRule="exact"/>
        <w:rPr>
          <w:rFonts w:ascii="Arial" w:hAnsi="Arial"/>
          <w:sz w:val="22"/>
        </w:rPr>
      </w:pPr>
      <w:r w:rsidRPr="009B244B">
        <w:rPr>
          <w:rFonts w:ascii="Arial" w:hAnsi="Arial"/>
          <w:sz w:val="22"/>
        </w:rPr>
        <w:t>Approved textbooks are</w:t>
      </w:r>
      <w:r w:rsidR="00421CFC" w:rsidRPr="009B244B">
        <w:rPr>
          <w:rFonts w:ascii="Arial" w:hAnsi="Arial"/>
          <w:sz w:val="22"/>
        </w:rPr>
        <w:t xml:space="preserve"> required for each </w:t>
      </w:r>
      <w:r w:rsidRPr="009B244B">
        <w:rPr>
          <w:rFonts w:ascii="Arial" w:hAnsi="Arial"/>
          <w:sz w:val="22"/>
        </w:rPr>
        <w:t>course</w:t>
      </w:r>
      <w:r w:rsidR="00421CFC" w:rsidRPr="009B244B">
        <w:rPr>
          <w:rFonts w:ascii="Arial" w:hAnsi="Arial"/>
          <w:sz w:val="22"/>
        </w:rPr>
        <w:t xml:space="preserve"> </w:t>
      </w:r>
      <w:r w:rsidRPr="009B244B">
        <w:rPr>
          <w:rFonts w:ascii="Arial" w:hAnsi="Arial"/>
          <w:sz w:val="22"/>
        </w:rPr>
        <w:t xml:space="preserve">and </w:t>
      </w:r>
      <w:r w:rsidR="005C386E" w:rsidRPr="009B244B">
        <w:rPr>
          <w:rFonts w:ascii="Arial" w:hAnsi="Arial"/>
          <w:sz w:val="22"/>
        </w:rPr>
        <w:t>can</w:t>
      </w:r>
      <w:r w:rsidRPr="009B244B">
        <w:rPr>
          <w:rFonts w:ascii="Arial" w:hAnsi="Arial"/>
          <w:sz w:val="22"/>
        </w:rPr>
        <w:t xml:space="preserve"> be purchased in the Charlotte Regional </w:t>
      </w:r>
      <w:r w:rsidR="00F81793" w:rsidRPr="009B244B">
        <w:rPr>
          <w:rFonts w:ascii="Arial" w:hAnsi="Arial"/>
          <w:sz w:val="22"/>
        </w:rPr>
        <w:t>Realtor</w:t>
      </w:r>
      <w:r w:rsidR="00F81793" w:rsidRPr="009B244B">
        <w:rPr>
          <w:rFonts w:ascii="Arial" w:hAnsi="Arial"/>
          <w:sz w:val="22"/>
          <w:vertAlign w:val="superscript"/>
        </w:rPr>
        <w:t>®</w:t>
      </w:r>
      <w:r w:rsidRPr="009B244B">
        <w:rPr>
          <w:rFonts w:ascii="Arial" w:hAnsi="Arial"/>
          <w:sz w:val="22"/>
        </w:rPr>
        <w:t xml:space="preserve"> Association Realtor</w:t>
      </w:r>
      <w:r w:rsidRPr="009B244B">
        <w:rPr>
          <w:rFonts w:ascii="Arial" w:hAnsi="Arial"/>
          <w:sz w:val="22"/>
          <w:vertAlign w:val="superscript"/>
        </w:rPr>
        <w:t>®</w:t>
      </w:r>
      <w:r w:rsidRPr="009B244B">
        <w:rPr>
          <w:rFonts w:ascii="Arial" w:hAnsi="Arial"/>
          <w:sz w:val="22"/>
        </w:rPr>
        <w:t xml:space="preserve"> Store</w:t>
      </w:r>
      <w:r w:rsidR="005C386E" w:rsidRPr="009B244B">
        <w:rPr>
          <w:rFonts w:ascii="Arial" w:hAnsi="Arial"/>
          <w:sz w:val="22"/>
        </w:rPr>
        <w:t>.  Students should purchase the approved textbook</w:t>
      </w:r>
      <w:r w:rsidRPr="009B244B">
        <w:rPr>
          <w:rFonts w:ascii="Arial" w:hAnsi="Arial"/>
          <w:sz w:val="22"/>
        </w:rPr>
        <w:t xml:space="preserve"> prior to the first class meeting.</w:t>
      </w:r>
      <w:r w:rsidR="00CB6250" w:rsidRPr="009B244B">
        <w:rPr>
          <w:rFonts w:ascii="Arial" w:hAnsi="Arial"/>
          <w:sz w:val="22"/>
        </w:rPr>
        <w:t xml:space="preserve">  Students must bring the approved textbook to each </w:t>
      </w:r>
      <w:r w:rsidR="00883BB2">
        <w:rPr>
          <w:rFonts w:ascii="Arial" w:hAnsi="Arial"/>
          <w:sz w:val="22"/>
        </w:rPr>
        <w:t>pre-licensing or post</w:t>
      </w:r>
      <w:r w:rsidR="00CB6250" w:rsidRPr="009B244B">
        <w:rPr>
          <w:rFonts w:ascii="Arial" w:hAnsi="Arial"/>
          <w:sz w:val="22"/>
        </w:rPr>
        <w:t>licensing class.  Failure to adhere to this policy could result in a student not passing the course and not receiving a certificate of completion.</w:t>
      </w:r>
    </w:p>
    <w:p w:rsidR="00631F91" w:rsidRDefault="00631F91">
      <w:pPr>
        <w:tabs>
          <w:tab w:val="left" w:pos="-720"/>
        </w:tabs>
        <w:suppressAutoHyphens/>
        <w:spacing w:line="260" w:lineRule="exact"/>
        <w:rPr>
          <w:rFonts w:ascii="Arial" w:hAnsi="Arial"/>
          <w:sz w:val="22"/>
        </w:rPr>
      </w:pPr>
    </w:p>
    <w:p w:rsidR="002A0E3F" w:rsidRPr="009B244B" w:rsidRDefault="002A0E3F">
      <w:pPr>
        <w:tabs>
          <w:tab w:val="left" w:pos="-720"/>
        </w:tabs>
        <w:suppressAutoHyphens/>
        <w:spacing w:line="260" w:lineRule="exact"/>
        <w:rPr>
          <w:rFonts w:ascii="Arial" w:hAnsi="Arial"/>
          <w:sz w:val="22"/>
        </w:rPr>
      </w:pPr>
    </w:p>
    <w:p w:rsidR="008D0131" w:rsidRDefault="005246C8" w:rsidP="00CB6250">
      <w:pPr>
        <w:tabs>
          <w:tab w:val="left" w:pos="-720"/>
          <w:tab w:val="left" w:pos="0"/>
          <w:tab w:val="left" w:pos="720"/>
        </w:tabs>
        <w:suppressAutoHyphens/>
        <w:spacing w:line="260" w:lineRule="exact"/>
        <w:ind w:left="1440" w:hanging="1440"/>
        <w:rPr>
          <w:rFonts w:ascii="Arial" w:hAnsi="Arial"/>
          <w:sz w:val="22"/>
        </w:rPr>
      </w:pPr>
      <w:r w:rsidRPr="009B244B">
        <w:rPr>
          <w:rFonts w:ascii="Arial" w:hAnsi="Arial"/>
          <w:b/>
          <w:sz w:val="22"/>
        </w:rPr>
        <w:t>Broker Pre</w:t>
      </w:r>
      <w:r w:rsidR="00B43D82">
        <w:rPr>
          <w:rFonts w:ascii="Arial" w:hAnsi="Arial"/>
          <w:b/>
          <w:sz w:val="22"/>
        </w:rPr>
        <w:t>l</w:t>
      </w:r>
      <w:r w:rsidRPr="009B244B">
        <w:rPr>
          <w:rFonts w:ascii="Arial" w:hAnsi="Arial"/>
          <w:b/>
          <w:sz w:val="22"/>
        </w:rPr>
        <w:t>icensing</w:t>
      </w:r>
      <w:r w:rsidR="008D0131">
        <w:rPr>
          <w:rFonts w:ascii="Arial" w:hAnsi="Arial"/>
          <w:b/>
          <w:sz w:val="22"/>
        </w:rPr>
        <w:t xml:space="preserve"> Tuition</w:t>
      </w:r>
      <w:r w:rsidR="00631F91" w:rsidRPr="009B244B">
        <w:rPr>
          <w:rFonts w:ascii="Arial" w:hAnsi="Arial"/>
          <w:b/>
          <w:sz w:val="22"/>
        </w:rPr>
        <w:t>:</w:t>
      </w:r>
    </w:p>
    <w:p w:rsidR="00CB6250" w:rsidRDefault="009D2BE9" w:rsidP="008D0131">
      <w:pPr>
        <w:numPr>
          <w:ilvl w:val="0"/>
          <w:numId w:val="17"/>
        </w:numPr>
        <w:tabs>
          <w:tab w:val="left" w:pos="-720"/>
          <w:tab w:val="left" w:pos="0"/>
        </w:tabs>
        <w:suppressAutoHyphens/>
        <w:spacing w:line="260" w:lineRule="exact"/>
        <w:rPr>
          <w:rFonts w:ascii="Arial" w:hAnsi="Arial"/>
          <w:sz w:val="22"/>
        </w:rPr>
      </w:pPr>
      <w:r>
        <w:rPr>
          <w:rFonts w:ascii="Arial" w:hAnsi="Arial"/>
          <w:sz w:val="22"/>
        </w:rPr>
        <w:t>$379</w:t>
      </w:r>
      <w:r w:rsidR="00B62B34">
        <w:rPr>
          <w:rFonts w:ascii="Arial" w:hAnsi="Arial"/>
          <w:sz w:val="22"/>
        </w:rPr>
        <w:t xml:space="preserve"> (2014 classes)</w:t>
      </w:r>
    </w:p>
    <w:p w:rsidR="00B62B34" w:rsidRPr="000D0113" w:rsidRDefault="00B62B34" w:rsidP="008D0131">
      <w:pPr>
        <w:numPr>
          <w:ilvl w:val="0"/>
          <w:numId w:val="17"/>
        </w:numPr>
        <w:tabs>
          <w:tab w:val="left" w:pos="-720"/>
          <w:tab w:val="left" w:pos="0"/>
        </w:tabs>
        <w:suppressAutoHyphens/>
        <w:spacing w:line="260" w:lineRule="exact"/>
        <w:rPr>
          <w:rFonts w:ascii="Arial" w:hAnsi="Arial"/>
          <w:sz w:val="22"/>
        </w:rPr>
      </w:pPr>
      <w:r w:rsidRPr="000D0113">
        <w:rPr>
          <w:rFonts w:ascii="Arial" w:hAnsi="Arial"/>
          <w:sz w:val="22"/>
        </w:rPr>
        <w:t>$389 (2015 classes)</w:t>
      </w:r>
    </w:p>
    <w:p w:rsidR="008D0131" w:rsidRPr="009B244B" w:rsidRDefault="008D0131" w:rsidP="008D0131">
      <w:pPr>
        <w:tabs>
          <w:tab w:val="left" w:pos="-720"/>
          <w:tab w:val="left" w:pos="0"/>
          <w:tab w:val="left" w:pos="720"/>
        </w:tabs>
        <w:suppressAutoHyphens/>
        <w:spacing w:line="260" w:lineRule="exact"/>
        <w:ind w:left="360"/>
        <w:rPr>
          <w:rFonts w:ascii="Arial" w:hAnsi="Arial"/>
          <w:sz w:val="22"/>
        </w:rPr>
      </w:pPr>
    </w:p>
    <w:p w:rsidR="008D0131" w:rsidRDefault="00B43D82" w:rsidP="00C41A80">
      <w:pPr>
        <w:tabs>
          <w:tab w:val="left" w:pos="-720"/>
          <w:tab w:val="left" w:pos="0"/>
          <w:tab w:val="left" w:pos="720"/>
        </w:tabs>
        <w:suppressAutoHyphens/>
        <w:spacing w:line="260" w:lineRule="exact"/>
        <w:ind w:left="1440" w:hanging="1440"/>
        <w:rPr>
          <w:rFonts w:ascii="Arial" w:hAnsi="Arial"/>
          <w:b/>
          <w:sz w:val="22"/>
        </w:rPr>
      </w:pPr>
      <w:r>
        <w:rPr>
          <w:rFonts w:ascii="Arial" w:hAnsi="Arial"/>
          <w:b/>
          <w:sz w:val="22"/>
        </w:rPr>
        <w:t>Broker Prel</w:t>
      </w:r>
      <w:r w:rsidR="008D0131">
        <w:rPr>
          <w:rFonts w:ascii="Arial" w:hAnsi="Arial"/>
          <w:b/>
          <w:sz w:val="22"/>
        </w:rPr>
        <w:t xml:space="preserve">icensing </w:t>
      </w:r>
      <w:r w:rsidR="00CB6250" w:rsidRPr="009B244B">
        <w:rPr>
          <w:rFonts w:ascii="Arial" w:hAnsi="Arial"/>
          <w:b/>
          <w:sz w:val="22"/>
        </w:rPr>
        <w:t>Textbook</w:t>
      </w:r>
      <w:r w:rsidR="008D0131">
        <w:rPr>
          <w:rFonts w:ascii="Arial" w:hAnsi="Arial"/>
          <w:b/>
          <w:sz w:val="22"/>
        </w:rPr>
        <w:t xml:space="preserve"> Price</w:t>
      </w:r>
      <w:r w:rsidR="00CB6250" w:rsidRPr="009B244B">
        <w:rPr>
          <w:rFonts w:ascii="Arial" w:hAnsi="Arial"/>
          <w:b/>
          <w:sz w:val="22"/>
        </w:rPr>
        <w:t>:</w:t>
      </w:r>
    </w:p>
    <w:p w:rsidR="008D0131" w:rsidRDefault="00494C59" w:rsidP="008D0131">
      <w:pPr>
        <w:numPr>
          <w:ilvl w:val="0"/>
          <w:numId w:val="18"/>
        </w:numPr>
        <w:tabs>
          <w:tab w:val="left" w:pos="-720"/>
          <w:tab w:val="left" w:pos="0"/>
        </w:tabs>
        <w:suppressAutoHyphens/>
        <w:spacing w:line="260" w:lineRule="exact"/>
        <w:rPr>
          <w:rFonts w:ascii="Arial" w:hAnsi="Arial"/>
          <w:sz w:val="22"/>
        </w:rPr>
      </w:pPr>
      <w:r>
        <w:rPr>
          <w:rFonts w:ascii="Arial" w:hAnsi="Arial"/>
          <w:sz w:val="22"/>
        </w:rPr>
        <w:t>Member/Registered Mingle Student</w:t>
      </w:r>
      <w:r w:rsidR="00255BBD">
        <w:rPr>
          <w:rFonts w:ascii="Arial" w:hAnsi="Arial"/>
          <w:sz w:val="22"/>
        </w:rPr>
        <w:t>: $</w:t>
      </w:r>
      <w:r>
        <w:rPr>
          <w:rFonts w:ascii="Arial" w:hAnsi="Arial"/>
          <w:sz w:val="22"/>
        </w:rPr>
        <w:t>40</w:t>
      </w:r>
    </w:p>
    <w:p w:rsidR="00494C59" w:rsidRDefault="00494C59" w:rsidP="008D0131">
      <w:pPr>
        <w:numPr>
          <w:ilvl w:val="0"/>
          <w:numId w:val="18"/>
        </w:numPr>
        <w:tabs>
          <w:tab w:val="left" w:pos="-720"/>
          <w:tab w:val="left" w:pos="0"/>
        </w:tabs>
        <w:suppressAutoHyphens/>
        <w:spacing w:line="260" w:lineRule="exact"/>
        <w:rPr>
          <w:rFonts w:ascii="Arial" w:hAnsi="Arial"/>
          <w:sz w:val="22"/>
        </w:rPr>
      </w:pPr>
      <w:r>
        <w:rPr>
          <w:rFonts w:ascii="Arial" w:hAnsi="Arial"/>
          <w:sz w:val="22"/>
        </w:rPr>
        <w:t>Non-member/Other: $45</w:t>
      </w:r>
    </w:p>
    <w:p w:rsidR="00012C64" w:rsidRPr="008D0131" w:rsidRDefault="00494C59" w:rsidP="008D0131">
      <w:pPr>
        <w:numPr>
          <w:ilvl w:val="0"/>
          <w:numId w:val="18"/>
        </w:numPr>
        <w:tabs>
          <w:tab w:val="left" w:pos="-720"/>
          <w:tab w:val="left" w:pos="0"/>
        </w:tabs>
        <w:suppressAutoHyphens/>
        <w:spacing w:line="260" w:lineRule="exact"/>
        <w:rPr>
          <w:rFonts w:ascii="Arial" w:hAnsi="Arial"/>
          <w:sz w:val="22"/>
        </w:rPr>
      </w:pPr>
      <w:r>
        <w:rPr>
          <w:rFonts w:ascii="Arial" w:hAnsi="Arial"/>
          <w:sz w:val="22"/>
        </w:rPr>
        <w:t xml:space="preserve">Mingle Student </w:t>
      </w:r>
      <w:r w:rsidR="00E95D1D">
        <w:rPr>
          <w:rFonts w:ascii="Arial" w:hAnsi="Arial"/>
          <w:sz w:val="22"/>
        </w:rPr>
        <w:t>in-class purchase</w:t>
      </w:r>
      <w:r w:rsidR="00B5521B" w:rsidRPr="009B244B">
        <w:rPr>
          <w:rFonts w:ascii="Arial" w:hAnsi="Arial"/>
          <w:sz w:val="22"/>
        </w:rPr>
        <w:t>:</w:t>
      </w:r>
      <w:r w:rsidR="00255BBD">
        <w:rPr>
          <w:rFonts w:ascii="Arial" w:hAnsi="Arial"/>
          <w:sz w:val="22"/>
        </w:rPr>
        <w:t xml:space="preserve"> </w:t>
      </w:r>
      <w:r w:rsidR="00E95D1D">
        <w:rPr>
          <w:rFonts w:ascii="Arial" w:hAnsi="Arial"/>
          <w:sz w:val="22"/>
        </w:rPr>
        <w:t>$45</w:t>
      </w:r>
      <w:r w:rsidR="00CB6250" w:rsidRPr="009B244B">
        <w:rPr>
          <w:rFonts w:ascii="Arial" w:hAnsi="Arial"/>
          <w:sz w:val="22"/>
        </w:rPr>
        <w:t xml:space="preserve"> </w:t>
      </w:r>
    </w:p>
    <w:p w:rsidR="00012C64" w:rsidRDefault="00012C64" w:rsidP="00C41A80">
      <w:pPr>
        <w:tabs>
          <w:tab w:val="left" w:pos="-720"/>
          <w:tab w:val="left" w:pos="0"/>
          <w:tab w:val="left" w:pos="720"/>
        </w:tabs>
        <w:suppressAutoHyphens/>
        <w:spacing w:line="260" w:lineRule="exact"/>
        <w:ind w:left="1440" w:hanging="1440"/>
        <w:rPr>
          <w:rFonts w:ascii="Arial" w:hAnsi="Arial"/>
          <w:b/>
          <w:sz w:val="22"/>
        </w:rPr>
      </w:pPr>
    </w:p>
    <w:p w:rsidR="008D0131" w:rsidRDefault="00631F91" w:rsidP="00C41A80">
      <w:pPr>
        <w:tabs>
          <w:tab w:val="left" w:pos="-720"/>
          <w:tab w:val="left" w:pos="0"/>
          <w:tab w:val="left" w:pos="720"/>
        </w:tabs>
        <w:suppressAutoHyphens/>
        <w:spacing w:line="260" w:lineRule="exact"/>
        <w:ind w:left="1440" w:hanging="1440"/>
        <w:rPr>
          <w:rFonts w:ascii="Arial" w:hAnsi="Arial"/>
          <w:b/>
          <w:sz w:val="22"/>
        </w:rPr>
      </w:pPr>
      <w:r w:rsidRPr="009B244B">
        <w:rPr>
          <w:rFonts w:ascii="Arial" w:hAnsi="Arial"/>
          <w:b/>
          <w:sz w:val="22"/>
        </w:rPr>
        <w:t xml:space="preserve">Broker </w:t>
      </w:r>
      <w:r w:rsidR="00B43D82">
        <w:rPr>
          <w:rFonts w:ascii="Arial" w:hAnsi="Arial"/>
          <w:b/>
          <w:sz w:val="22"/>
        </w:rPr>
        <w:t>Postl</w:t>
      </w:r>
      <w:r w:rsidR="00F93E35" w:rsidRPr="009B244B">
        <w:rPr>
          <w:rFonts w:ascii="Arial" w:hAnsi="Arial"/>
          <w:b/>
          <w:sz w:val="22"/>
        </w:rPr>
        <w:t xml:space="preserve">icensing </w:t>
      </w:r>
      <w:r w:rsidRPr="009B244B">
        <w:rPr>
          <w:rFonts w:ascii="Arial" w:hAnsi="Arial"/>
          <w:b/>
          <w:sz w:val="22"/>
        </w:rPr>
        <w:t>Course</w:t>
      </w:r>
      <w:r w:rsidR="008D0131">
        <w:rPr>
          <w:rFonts w:ascii="Arial" w:hAnsi="Arial"/>
          <w:b/>
          <w:sz w:val="22"/>
        </w:rPr>
        <w:t xml:space="preserve"> Tuition</w:t>
      </w:r>
      <w:r w:rsidRPr="009B244B">
        <w:rPr>
          <w:rFonts w:ascii="Arial" w:hAnsi="Arial"/>
          <w:b/>
          <w:sz w:val="22"/>
        </w:rPr>
        <w:t>:</w:t>
      </w:r>
    </w:p>
    <w:p w:rsidR="00631F91" w:rsidRPr="009B244B" w:rsidRDefault="009D2BE9" w:rsidP="008D0131">
      <w:pPr>
        <w:numPr>
          <w:ilvl w:val="0"/>
          <w:numId w:val="19"/>
        </w:numPr>
        <w:tabs>
          <w:tab w:val="left" w:pos="-720"/>
          <w:tab w:val="left" w:pos="0"/>
        </w:tabs>
        <w:suppressAutoHyphens/>
        <w:spacing w:line="260" w:lineRule="exact"/>
        <w:rPr>
          <w:rFonts w:ascii="Arial" w:hAnsi="Arial"/>
          <w:sz w:val="22"/>
        </w:rPr>
      </w:pPr>
      <w:r>
        <w:rPr>
          <w:rFonts w:ascii="Arial" w:hAnsi="Arial"/>
          <w:sz w:val="22"/>
        </w:rPr>
        <w:t xml:space="preserve">$210 per </w:t>
      </w:r>
      <w:r w:rsidR="008D0131">
        <w:rPr>
          <w:rFonts w:ascii="Arial" w:hAnsi="Arial"/>
          <w:sz w:val="22"/>
        </w:rPr>
        <w:t>30-hour course ($190 for A</w:t>
      </w:r>
      <w:r w:rsidR="004763D7">
        <w:rPr>
          <w:rFonts w:ascii="Arial" w:hAnsi="Arial"/>
          <w:sz w:val="22"/>
        </w:rPr>
        <w:t>ssociation/</w:t>
      </w:r>
      <w:proofErr w:type="spellStart"/>
      <w:r w:rsidR="004763D7">
        <w:rPr>
          <w:rFonts w:ascii="Arial" w:hAnsi="Arial"/>
          <w:sz w:val="22"/>
        </w:rPr>
        <w:t>C</w:t>
      </w:r>
      <w:r w:rsidR="002E3227">
        <w:rPr>
          <w:rFonts w:ascii="Arial" w:hAnsi="Arial"/>
          <w:sz w:val="22"/>
        </w:rPr>
        <w:t>arolina</w:t>
      </w:r>
      <w:r w:rsidR="004763D7">
        <w:rPr>
          <w:rFonts w:ascii="Arial" w:hAnsi="Arial"/>
          <w:sz w:val="22"/>
        </w:rPr>
        <w:t>MLS</w:t>
      </w:r>
      <w:proofErr w:type="spellEnd"/>
      <w:r w:rsidR="004763D7">
        <w:rPr>
          <w:rFonts w:ascii="Arial" w:hAnsi="Arial"/>
          <w:sz w:val="22"/>
        </w:rPr>
        <w:t xml:space="preserve"> members) </w:t>
      </w:r>
    </w:p>
    <w:p w:rsidR="008D0131" w:rsidRDefault="008D0131" w:rsidP="008D0131">
      <w:pPr>
        <w:tabs>
          <w:tab w:val="left" w:pos="-720"/>
          <w:tab w:val="left" w:pos="0"/>
          <w:tab w:val="left" w:pos="720"/>
        </w:tabs>
        <w:suppressAutoHyphens/>
        <w:spacing w:line="260" w:lineRule="exact"/>
        <w:rPr>
          <w:rFonts w:ascii="Arial" w:hAnsi="Arial"/>
          <w:b/>
          <w:sz w:val="22"/>
        </w:rPr>
      </w:pPr>
    </w:p>
    <w:p w:rsidR="008D0131" w:rsidRDefault="00B43D82" w:rsidP="008D0131">
      <w:pPr>
        <w:tabs>
          <w:tab w:val="left" w:pos="-720"/>
          <w:tab w:val="left" w:pos="0"/>
          <w:tab w:val="left" w:pos="720"/>
        </w:tabs>
        <w:suppressAutoHyphens/>
        <w:spacing w:line="260" w:lineRule="exact"/>
        <w:rPr>
          <w:rFonts w:ascii="Arial" w:hAnsi="Arial"/>
          <w:b/>
          <w:sz w:val="22"/>
        </w:rPr>
      </w:pPr>
      <w:r>
        <w:rPr>
          <w:rFonts w:ascii="Arial" w:hAnsi="Arial"/>
          <w:b/>
          <w:sz w:val="22"/>
        </w:rPr>
        <w:t>Broker Postl</w:t>
      </w:r>
      <w:r w:rsidR="008D0131">
        <w:rPr>
          <w:rFonts w:ascii="Arial" w:hAnsi="Arial"/>
          <w:b/>
          <w:sz w:val="22"/>
        </w:rPr>
        <w:t xml:space="preserve">icensing </w:t>
      </w:r>
      <w:r w:rsidR="00CB6250" w:rsidRPr="009B244B">
        <w:rPr>
          <w:rFonts w:ascii="Arial" w:hAnsi="Arial"/>
          <w:b/>
          <w:sz w:val="22"/>
        </w:rPr>
        <w:t>Textbook</w:t>
      </w:r>
      <w:r w:rsidR="008D0131">
        <w:rPr>
          <w:rFonts w:ascii="Arial" w:hAnsi="Arial"/>
          <w:b/>
          <w:sz w:val="22"/>
        </w:rPr>
        <w:t xml:space="preserve"> Price</w:t>
      </w:r>
      <w:r w:rsidR="00CB6250" w:rsidRPr="009B244B">
        <w:rPr>
          <w:rFonts w:ascii="Arial" w:hAnsi="Arial"/>
          <w:b/>
          <w:sz w:val="22"/>
        </w:rPr>
        <w:t xml:space="preserve">: </w:t>
      </w:r>
    </w:p>
    <w:p w:rsidR="00CB6250" w:rsidRDefault="008D0131" w:rsidP="008D0131">
      <w:pPr>
        <w:numPr>
          <w:ilvl w:val="0"/>
          <w:numId w:val="20"/>
        </w:numPr>
        <w:tabs>
          <w:tab w:val="left" w:pos="-720"/>
          <w:tab w:val="left" w:pos="0"/>
        </w:tabs>
        <w:suppressAutoHyphens/>
        <w:spacing w:line="260" w:lineRule="exact"/>
        <w:rPr>
          <w:rFonts w:ascii="Arial" w:hAnsi="Arial"/>
          <w:sz w:val="22"/>
        </w:rPr>
      </w:pPr>
      <w:r>
        <w:rPr>
          <w:rFonts w:ascii="Arial" w:hAnsi="Arial"/>
          <w:sz w:val="22"/>
        </w:rPr>
        <w:t>Advanced purchase</w:t>
      </w:r>
      <w:r w:rsidR="00B5521B" w:rsidRPr="009B244B">
        <w:rPr>
          <w:rFonts w:ascii="Arial" w:hAnsi="Arial"/>
          <w:sz w:val="22"/>
        </w:rPr>
        <w:t>:</w:t>
      </w:r>
      <w:r w:rsidR="007C2D9B">
        <w:rPr>
          <w:rFonts w:ascii="Arial" w:hAnsi="Arial"/>
          <w:sz w:val="22"/>
        </w:rPr>
        <w:t xml:space="preserve"> member</w:t>
      </w:r>
      <w:r w:rsidR="00255BBD">
        <w:rPr>
          <w:rFonts w:ascii="Arial" w:hAnsi="Arial"/>
          <w:sz w:val="22"/>
        </w:rPr>
        <w:t xml:space="preserve"> </w:t>
      </w:r>
      <w:r w:rsidR="004763D7">
        <w:rPr>
          <w:rFonts w:ascii="Arial" w:hAnsi="Arial"/>
          <w:sz w:val="22"/>
        </w:rPr>
        <w:t>$54.13</w:t>
      </w:r>
      <w:r w:rsidR="007C2D9B">
        <w:rPr>
          <w:rFonts w:ascii="Arial" w:hAnsi="Arial"/>
          <w:sz w:val="22"/>
        </w:rPr>
        <w:t>, non-member</w:t>
      </w:r>
      <w:r w:rsidR="004763D7">
        <w:rPr>
          <w:rFonts w:ascii="Arial" w:hAnsi="Arial"/>
          <w:sz w:val="22"/>
        </w:rPr>
        <w:t xml:space="preserve"> $59.54</w:t>
      </w:r>
    </w:p>
    <w:p w:rsidR="00A2520D" w:rsidRDefault="00CB6250" w:rsidP="008D0131">
      <w:pPr>
        <w:numPr>
          <w:ilvl w:val="0"/>
          <w:numId w:val="20"/>
        </w:numPr>
        <w:tabs>
          <w:tab w:val="left" w:pos="-720"/>
          <w:tab w:val="left" w:pos="0"/>
        </w:tabs>
        <w:suppressAutoHyphens/>
        <w:spacing w:line="260" w:lineRule="exact"/>
        <w:rPr>
          <w:rFonts w:ascii="Arial" w:hAnsi="Arial"/>
          <w:sz w:val="22"/>
        </w:rPr>
      </w:pPr>
      <w:r w:rsidRPr="009B244B">
        <w:rPr>
          <w:rFonts w:ascii="Arial" w:hAnsi="Arial"/>
          <w:sz w:val="22"/>
        </w:rPr>
        <w:t>Purchase in-</w:t>
      </w:r>
      <w:r w:rsidR="008D0131">
        <w:rPr>
          <w:rFonts w:ascii="Arial" w:hAnsi="Arial"/>
          <w:sz w:val="22"/>
        </w:rPr>
        <w:t>class</w:t>
      </w:r>
      <w:r w:rsidR="00B5521B" w:rsidRPr="009B244B">
        <w:rPr>
          <w:rFonts w:ascii="Arial" w:hAnsi="Arial"/>
          <w:sz w:val="22"/>
        </w:rPr>
        <w:t>:</w:t>
      </w:r>
      <w:r w:rsidR="00255BBD">
        <w:rPr>
          <w:rFonts w:ascii="Arial" w:hAnsi="Arial"/>
          <w:sz w:val="22"/>
        </w:rPr>
        <w:t xml:space="preserve"> </w:t>
      </w:r>
      <w:r w:rsidR="004763D7">
        <w:rPr>
          <w:rFonts w:ascii="Arial" w:hAnsi="Arial"/>
          <w:sz w:val="22"/>
        </w:rPr>
        <w:t>$60</w:t>
      </w:r>
    </w:p>
    <w:p w:rsidR="00CB6250" w:rsidRDefault="00CB6250" w:rsidP="00CB6250">
      <w:pPr>
        <w:tabs>
          <w:tab w:val="left" w:pos="-720"/>
          <w:tab w:val="left" w:pos="0"/>
          <w:tab w:val="left" w:pos="720"/>
        </w:tabs>
        <w:suppressAutoHyphens/>
        <w:spacing w:line="260" w:lineRule="exact"/>
        <w:rPr>
          <w:rFonts w:ascii="Arial" w:hAnsi="Arial"/>
          <w:sz w:val="22"/>
        </w:rPr>
      </w:pPr>
    </w:p>
    <w:p w:rsidR="00631F91" w:rsidRDefault="00631F91" w:rsidP="00C41A80">
      <w:pPr>
        <w:tabs>
          <w:tab w:val="left" w:pos="-720"/>
          <w:tab w:val="left" w:pos="0"/>
          <w:tab w:val="left" w:pos="720"/>
        </w:tabs>
        <w:suppressAutoHyphens/>
        <w:spacing w:line="260" w:lineRule="exact"/>
        <w:ind w:left="1440" w:hanging="1440"/>
        <w:rPr>
          <w:rFonts w:ascii="Arial" w:hAnsi="Arial"/>
          <w:sz w:val="22"/>
        </w:rPr>
      </w:pPr>
      <w:r>
        <w:rPr>
          <w:rFonts w:ascii="Arial" w:hAnsi="Arial"/>
          <w:b/>
          <w:sz w:val="22"/>
        </w:rPr>
        <w:t xml:space="preserve">Real </w:t>
      </w:r>
      <w:r w:rsidR="00A52188">
        <w:rPr>
          <w:rFonts w:ascii="Arial" w:hAnsi="Arial"/>
          <w:b/>
          <w:sz w:val="22"/>
        </w:rPr>
        <w:t>Estate Continuing-</w:t>
      </w:r>
      <w:r>
        <w:rPr>
          <w:rFonts w:ascii="Arial" w:hAnsi="Arial"/>
          <w:b/>
          <w:sz w:val="22"/>
        </w:rPr>
        <w:t xml:space="preserve">Education Courses: </w:t>
      </w:r>
      <w:r>
        <w:rPr>
          <w:rFonts w:ascii="Arial" w:hAnsi="Arial"/>
          <w:sz w:val="22"/>
        </w:rPr>
        <w:t xml:space="preserve">Tuition as set forth in the official </w:t>
      </w:r>
      <w:r w:rsidR="00C41A80">
        <w:rPr>
          <w:rFonts w:ascii="Arial" w:hAnsi="Arial"/>
          <w:sz w:val="22"/>
        </w:rPr>
        <w:t>schedule.</w:t>
      </w:r>
    </w:p>
    <w:p w:rsidR="00631F91" w:rsidRDefault="00631F91" w:rsidP="00C41A80">
      <w:pPr>
        <w:tabs>
          <w:tab w:val="left" w:pos="-720"/>
          <w:tab w:val="left" w:pos="0"/>
          <w:tab w:val="left" w:pos="720"/>
        </w:tabs>
        <w:suppressAutoHyphens/>
        <w:spacing w:line="260" w:lineRule="exact"/>
        <w:ind w:left="1440" w:hanging="1440"/>
        <w:rPr>
          <w:rFonts w:ascii="Arial" w:hAnsi="Arial"/>
          <w:sz w:val="22"/>
        </w:rPr>
      </w:pPr>
    </w:p>
    <w:p w:rsidR="00012C64" w:rsidRDefault="00012C64">
      <w:pPr>
        <w:tabs>
          <w:tab w:val="left" w:pos="-720"/>
          <w:tab w:val="left" w:pos="0"/>
          <w:tab w:val="left" w:pos="720"/>
        </w:tabs>
        <w:suppressAutoHyphens/>
        <w:spacing w:line="260" w:lineRule="exact"/>
        <w:ind w:left="1440" w:hanging="1440"/>
        <w:rPr>
          <w:rFonts w:ascii="Arial" w:hAnsi="Arial"/>
          <w:b/>
          <w:sz w:val="22"/>
          <w:u w:val="single"/>
        </w:rPr>
      </w:pPr>
    </w:p>
    <w:p w:rsidR="00631F91" w:rsidRPr="00CF5286" w:rsidRDefault="00631F91">
      <w:pPr>
        <w:tabs>
          <w:tab w:val="left" w:pos="-720"/>
          <w:tab w:val="left" w:pos="0"/>
          <w:tab w:val="left" w:pos="720"/>
        </w:tabs>
        <w:suppressAutoHyphens/>
        <w:spacing w:line="260" w:lineRule="exact"/>
        <w:ind w:left="1440" w:hanging="1440"/>
        <w:rPr>
          <w:rFonts w:ascii="Arial" w:hAnsi="Arial"/>
          <w:sz w:val="22"/>
          <w:u w:val="single"/>
        </w:rPr>
      </w:pPr>
      <w:r w:rsidRPr="00CF5286">
        <w:rPr>
          <w:rFonts w:ascii="Arial" w:hAnsi="Arial"/>
          <w:b/>
          <w:sz w:val="22"/>
          <w:u w:val="single"/>
        </w:rPr>
        <w:t>Miscellaneous Fee</w:t>
      </w:r>
      <w:r w:rsidR="00421CFC" w:rsidRPr="00CF5286">
        <w:rPr>
          <w:rFonts w:ascii="Arial" w:hAnsi="Arial"/>
          <w:b/>
          <w:sz w:val="22"/>
          <w:u w:val="single"/>
        </w:rPr>
        <w:t xml:space="preserve"> Information:</w:t>
      </w:r>
    </w:p>
    <w:p w:rsidR="00631F91" w:rsidRDefault="00631F91">
      <w:pPr>
        <w:numPr>
          <w:ilvl w:val="0"/>
          <w:numId w:val="3"/>
        </w:numPr>
        <w:tabs>
          <w:tab w:val="left" w:pos="-720"/>
          <w:tab w:val="left" w:pos="0"/>
        </w:tabs>
        <w:suppressAutoHyphens/>
        <w:spacing w:line="260" w:lineRule="exact"/>
        <w:rPr>
          <w:rFonts w:ascii="Arial" w:hAnsi="Arial"/>
          <w:sz w:val="22"/>
        </w:rPr>
      </w:pPr>
      <w:r>
        <w:rPr>
          <w:rFonts w:ascii="Arial" w:hAnsi="Arial"/>
          <w:sz w:val="22"/>
        </w:rPr>
        <w:t xml:space="preserve">Repeat of </w:t>
      </w:r>
      <w:r w:rsidR="00421CFC">
        <w:rPr>
          <w:rFonts w:ascii="Arial" w:hAnsi="Arial"/>
          <w:sz w:val="22"/>
        </w:rPr>
        <w:t>course</w:t>
      </w:r>
      <w:r w:rsidR="00111CE3">
        <w:rPr>
          <w:rFonts w:ascii="Arial" w:hAnsi="Arial"/>
          <w:sz w:val="22"/>
        </w:rPr>
        <w:t xml:space="preserve"> within six months – see details on page </w:t>
      </w:r>
      <w:r w:rsidR="00CB6250">
        <w:rPr>
          <w:rFonts w:ascii="Arial" w:hAnsi="Arial"/>
          <w:sz w:val="22"/>
        </w:rPr>
        <w:t>6</w:t>
      </w:r>
      <w:r w:rsidR="00111CE3">
        <w:rPr>
          <w:rFonts w:ascii="Arial" w:hAnsi="Arial"/>
          <w:sz w:val="22"/>
        </w:rPr>
        <w:t>.</w:t>
      </w:r>
    </w:p>
    <w:p w:rsidR="00CB6250" w:rsidRDefault="00CB6250" w:rsidP="00421CFC">
      <w:pPr>
        <w:tabs>
          <w:tab w:val="left" w:pos="-720"/>
          <w:tab w:val="left" w:pos="0"/>
        </w:tabs>
        <w:suppressAutoHyphens/>
        <w:spacing w:line="260" w:lineRule="exact"/>
        <w:rPr>
          <w:rFonts w:ascii="Arial" w:hAnsi="Arial"/>
          <w:b/>
          <w:sz w:val="22"/>
          <w:u w:val="single"/>
        </w:rPr>
      </w:pPr>
    </w:p>
    <w:p w:rsidR="00421CFC" w:rsidRPr="00CF5286" w:rsidRDefault="00CF5286" w:rsidP="00421CFC">
      <w:pPr>
        <w:tabs>
          <w:tab w:val="left" w:pos="-720"/>
          <w:tab w:val="left" w:pos="0"/>
        </w:tabs>
        <w:suppressAutoHyphens/>
        <w:spacing w:line="260" w:lineRule="exact"/>
        <w:rPr>
          <w:rFonts w:ascii="Arial" w:hAnsi="Arial"/>
          <w:b/>
          <w:sz w:val="22"/>
          <w:u w:val="single"/>
        </w:rPr>
      </w:pPr>
      <w:r>
        <w:rPr>
          <w:rFonts w:ascii="Arial" w:hAnsi="Arial"/>
          <w:b/>
          <w:sz w:val="22"/>
          <w:u w:val="single"/>
        </w:rPr>
        <w:t>Outstanding Checks/Fees</w:t>
      </w:r>
      <w:r w:rsidR="00421CFC" w:rsidRPr="00CF5286">
        <w:rPr>
          <w:rFonts w:ascii="Arial" w:hAnsi="Arial"/>
          <w:b/>
          <w:sz w:val="22"/>
          <w:u w:val="single"/>
        </w:rPr>
        <w:t xml:space="preserve"> and Auditing Information:</w:t>
      </w:r>
    </w:p>
    <w:p w:rsidR="00631F91" w:rsidRDefault="00631F91">
      <w:pPr>
        <w:numPr>
          <w:ilvl w:val="0"/>
          <w:numId w:val="3"/>
        </w:numPr>
        <w:tabs>
          <w:tab w:val="left" w:pos="-720"/>
          <w:tab w:val="left" w:pos="0"/>
        </w:tabs>
        <w:suppressAutoHyphens/>
        <w:spacing w:line="260" w:lineRule="exact"/>
        <w:rPr>
          <w:rFonts w:ascii="Arial" w:hAnsi="Arial"/>
          <w:sz w:val="22"/>
        </w:rPr>
      </w:pPr>
      <w:r>
        <w:rPr>
          <w:rFonts w:ascii="Arial" w:hAnsi="Arial"/>
          <w:sz w:val="22"/>
        </w:rPr>
        <w:t xml:space="preserve">Course completion certificates </w:t>
      </w:r>
      <w:r w:rsidR="00E95D1D" w:rsidRPr="00A92279">
        <w:rPr>
          <w:rFonts w:ascii="Arial" w:hAnsi="Arial"/>
          <w:sz w:val="22"/>
        </w:rPr>
        <w:t xml:space="preserve">and reporting to the North Carolina Real Estate Commission </w:t>
      </w:r>
      <w:r w:rsidRPr="00A92279">
        <w:rPr>
          <w:rFonts w:ascii="Arial" w:hAnsi="Arial"/>
          <w:sz w:val="22"/>
        </w:rPr>
        <w:t xml:space="preserve">will be held in the event of </w:t>
      </w:r>
      <w:r w:rsidR="00A52188" w:rsidRPr="00A92279">
        <w:rPr>
          <w:rFonts w:ascii="Arial" w:hAnsi="Arial"/>
          <w:sz w:val="22"/>
        </w:rPr>
        <w:t>in</w:t>
      </w:r>
      <w:r w:rsidRPr="00A92279">
        <w:rPr>
          <w:rFonts w:ascii="Arial" w:hAnsi="Arial"/>
          <w:sz w:val="22"/>
        </w:rPr>
        <w:t>sufficient</w:t>
      </w:r>
      <w:r>
        <w:rPr>
          <w:rFonts w:ascii="Arial" w:hAnsi="Arial"/>
          <w:sz w:val="22"/>
        </w:rPr>
        <w:t xml:space="preserve"> funds for any outstanding checks/fees. </w:t>
      </w:r>
    </w:p>
    <w:p w:rsidR="00631F91" w:rsidRDefault="00631F91">
      <w:pPr>
        <w:numPr>
          <w:ilvl w:val="0"/>
          <w:numId w:val="3"/>
        </w:numPr>
        <w:tabs>
          <w:tab w:val="left" w:pos="-720"/>
          <w:tab w:val="left" w:pos="0"/>
        </w:tabs>
        <w:suppressAutoHyphens/>
        <w:spacing w:line="260" w:lineRule="exact"/>
        <w:rPr>
          <w:rFonts w:ascii="Arial" w:hAnsi="Arial"/>
          <w:i/>
          <w:iCs/>
          <w:sz w:val="22"/>
        </w:rPr>
      </w:pPr>
      <w:r>
        <w:rPr>
          <w:rFonts w:ascii="Arial" w:hAnsi="Arial"/>
          <w:sz w:val="22"/>
        </w:rPr>
        <w:t>Students who</w:t>
      </w:r>
      <w:r w:rsidR="00864B5D">
        <w:rPr>
          <w:rFonts w:ascii="Arial" w:hAnsi="Arial"/>
          <w:sz w:val="22"/>
        </w:rPr>
        <w:t xml:space="preserve"> successfully complete the </w:t>
      </w:r>
      <w:r w:rsidR="00B62B34" w:rsidRPr="000D0113">
        <w:rPr>
          <w:rFonts w:ascii="Arial" w:hAnsi="Arial"/>
          <w:sz w:val="22"/>
        </w:rPr>
        <w:t>Mingle</w:t>
      </w:r>
      <w:r w:rsidR="00B62B34" w:rsidRPr="00B20E18">
        <w:rPr>
          <w:rFonts w:ascii="Arial" w:hAnsi="Arial"/>
          <w:sz w:val="22"/>
        </w:rPr>
        <w:t xml:space="preserve"> </w:t>
      </w:r>
      <w:r w:rsidR="00AA7B56" w:rsidRPr="00B20E18">
        <w:rPr>
          <w:rFonts w:ascii="Arial" w:hAnsi="Arial"/>
          <w:sz w:val="22"/>
        </w:rPr>
        <w:t>r</w:t>
      </w:r>
      <w:r w:rsidR="00AA7B56">
        <w:rPr>
          <w:rFonts w:ascii="Arial" w:hAnsi="Arial"/>
          <w:sz w:val="22"/>
        </w:rPr>
        <w:t>eal estate</w:t>
      </w:r>
      <w:r>
        <w:rPr>
          <w:rFonts w:ascii="Arial" w:hAnsi="Arial"/>
          <w:sz w:val="22"/>
        </w:rPr>
        <w:t xml:space="preserve"> </w:t>
      </w:r>
      <w:r w:rsidR="00B43D82">
        <w:rPr>
          <w:rFonts w:ascii="Arial" w:hAnsi="Arial"/>
          <w:sz w:val="22"/>
        </w:rPr>
        <w:t>Broker Pre</w:t>
      </w:r>
      <w:r w:rsidR="00F93E35">
        <w:rPr>
          <w:rFonts w:ascii="Arial" w:hAnsi="Arial"/>
          <w:sz w:val="22"/>
        </w:rPr>
        <w:t xml:space="preserve">licensing </w:t>
      </w:r>
      <w:r>
        <w:rPr>
          <w:rFonts w:ascii="Arial" w:hAnsi="Arial"/>
          <w:sz w:val="22"/>
        </w:rPr>
        <w:t xml:space="preserve">course may audit with other classes until they pass the </w:t>
      </w:r>
      <w:r w:rsidR="00832ED6">
        <w:rPr>
          <w:rFonts w:ascii="Arial" w:hAnsi="Arial"/>
          <w:sz w:val="22"/>
        </w:rPr>
        <w:t>real estate license exam</w:t>
      </w:r>
      <w:r>
        <w:rPr>
          <w:rFonts w:ascii="Arial" w:hAnsi="Arial"/>
          <w:sz w:val="22"/>
        </w:rPr>
        <w:t xml:space="preserve">.  </w:t>
      </w:r>
      <w:r>
        <w:rPr>
          <w:rFonts w:ascii="Arial" w:hAnsi="Arial"/>
          <w:i/>
          <w:iCs/>
          <w:sz w:val="22"/>
        </w:rPr>
        <w:t xml:space="preserve">*Note: Students auditing are only allowed to listen to the instructor.  They are not permitted to </w:t>
      </w:r>
      <w:r w:rsidR="00421CFC">
        <w:rPr>
          <w:rFonts w:ascii="Arial" w:hAnsi="Arial"/>
          <w:i/>
          <w:iCs/>
          <w:sz w:val="22"/>
        </w:rPr>
        <w:t>take class time asking questions.</w:t>
      </w:r>
    </w:p>
    <w:p w:rsidR="00FC3C21" w:rsidRDefault="00FC3C21" w:rsidP="00FC3C21">
      <w:pPr>
        <w:tabs>
          <w:tab w:val="left" w:pos="-720"/>
          <w:tab w:val="left" w:pos="0"/>
        </w:tabs>
        <w:suppressAutoHyphens/>
        <w:spacing w:line="260" w:lineRule="exact"/>
        <w:rPr>
          <w:rFonts w:ascii="Arial" w:hAnsi="Arial"/>
          <w:i/>
          <w:iCs/>
          <w:sz w:val="22"/>
        </w:rPr>
      </w:pPr>
    </w:p>
    <w:p w:rsidR="00FC3C21" w:rsidRPr="005A6D60" w:rsidRDefault="00FC3C21" w:rsidP="00FC3C21">
      <w:pPr>
        <w:tabs>
          <w:tab w:val="left" w:pos="-720"/>
          <w:tab w:val="left" w:pos="0"/>
        </w:tabs>
        <w:suppressAutoHyphens/>
        <w:spacing w:line="260" w:lineRule="exact"/>
        <w:rPr>
          <w:rFonts w:ascii="Arial" w:hAnsi="Arial"/>
          <w:b/>
          <w:iCs/>
          <w:sz w:val="22"/>
          <w:u w:val="single"/>
        </w:rPr>
      </w:pPr>
      <w:r w:rsidRPr="005A6D60">
        <w:rPr>
          <w:rFonts w:ascii="Arial" w:hAnsi="Arial"/>
          <w:b/>
          <w:iCs/>
          <w:sz w:val="22"/>
          <w:u w:val="single"/>
        </w:rPr>
        <w:t>Course cancellation and rescheduling:</w:t>
      </w:r>
    </w:p>
    <w:p w:rsidR="00FC3C21" w:rsidRPr="005A6D60" w:rsidRDefault="00FC3C21" w:rsidP="00FC3C21">
      <w:pPr>
        <w:numPr>
          <w:ilvl w:val="0"/>
          <w:numId w:val="3"/>
        </w:numPr>
        <w:tabs>
          <w:tab w:val="left" w:pos="-720"/>
          <w:tab w:val="left" w:pos="0"/>
        </w:tabs>
        <w:suppressAutoHyphens/>
        <w:spacing w:line="260" w:lineRule="exact"/>
        <w:rPr>
          <w:rFonts w:ascii="Arial" w:hAnsi="Arial"/>
          <w:iCs/>
          <w:sz w:val="22"/>
        </w:rPr>
      </w:pPr>
      <w:r w:rsidRPr="005A6D60">
        <w:rPr>
          <w:rFonts w:ascii="Arial" w:hAnsi="Arial"/>
          <w:iCs/>
          <w:sz w:val="22"/>
        </w:rPr>
        <w:t xml:space="preserve">The </w:t>
      </w:r>
      <w:smartTag w:uri="urn:schemas-microsoft-com:office:smarttags" w:element="PersonName">
        <w:r w:rsidRPr="005A6D60">
          <w:rPr>
            <w:rFonts w:ascii="Arial" w:hAnsi="Arial"/>
            <w:iCs/>
            <w:sz w:val="22"/>
          </w:rPr>
          <w:t>Mingle School</w:t>
        </w:r>
      </w:smartTag>
      <w:r w:rsidRPr="005A6D60">
        <w:rPr>
          <w:rFonts w:ascii="Arial" w:hAnsi="Arial"/>
          <w:iCs/>
          <w:sz w:val="22"/>
        </w:rPr>
        <w:t xml:space="preserve"> of Real Estate </w:t>
      </w:r>
      <w:r w:rsidR="00A81597" w:rsidRPr="005A6D60">
        <w:rPr>
          <w:rFonts w:ascii="Arial" w:hAnsi="Arial"/>
          <w:iCs/>
          <w:sz w:val="22"/>
        </w:rPr>
        <w:t xml:space="preserve">reserves </w:t>
      </w:r>
      <w:r w:rsidRPr="005A6D60">
        <w:rPr>
          <w:rFonts w:ascii="Arial" w:hAnsi="Arial"/>
          <w:iCs/>
          <w:sz w:val="22"/>
        </w:rPr>
        <w:t>the right to cancel or reschedule a course as needed.  Stude</w:t>
      </w:r>
      <w:r w:rsidR="005A6D60" w:rsidRPr="005A6D60">
        <w:rPr>
          <w:rFonts w:ascii="Arial" w:hAnsi="Arial"/>
          <w:iCs/>
          <w:sz w:val="22"/>
        </w:rPr>
        <w:t>nts enrolled in a rescheduled or</w:t>
      </w:r>
      <w:r w:rsidRPr="005A6D60">
        <w:rPr>
          <w:rFonts w:ascii="Arial" w:hAnsi="Arial"/>
          <w:iCs/>
          <w:sz w:val="22"/>
        </w:rPr>
        <w:t xml:space="preserve"> cancelled course will be given at a minimum 24-hour notice of the cancellation or new course schedule. Students wil</w:t>
      </w:r>
      <w:r w:rsidR="005A6D60" w:rsidRPr="005A6D60">
        <w:rPr>
          <w:rFonts w:ascii="Arial" w:hAnsi="Arial"/>
          <w:iCs/>
          <w:sz w:val="22"/>
        </w:rPr>
        <w:t>l have the</w:t>
      </w:r>
      <w:r w:rsidRPr="005A6D60">
        <w:rPr>
          <w:rFonts w:ascii="Arial" w:hAnsi="Arial"/>
          <w:iCs/>
          <w:sz w:val="22"/>
        </w:rPr>
        <w:t xml:space="preserve"> option to reschedule to another course or receive a full tuition refund.</w:t>
      </w:r>
    </w:p>
    <w:p w:rsidR="00FC3C21" w:rsidRPr="00FC3C21" w:rsidRDefault="00FC3C21" w:rsidP="00FC3C21">
      <w:pPr>
        <w:tabs>
          <w:tab w:val="left" w:pos="-720"/>
          <w:tab w:val="left" w:pos="0"/>
        </w:tabs>
        <w:suppressAutoHyphens/>
        <w:spacing w:line="260" w:lineRule="exact"/>
        <w:rPr>
          <w:rFonts w:ascii="Arial" w:hAnsi="Arial"/>
          <w:iCs/>
          <w:sz w:val="22"/>
        </w:rPr>
      </w:pPr>
    </w:p>
    <w:p w:rsidR="00F327EE" w:rsidRDefault="00F327EE" w:rsidP="00F327EE">
      <w:pPr>
        <w:tabs>
          <w:tab w:val="left" w:pos="-720"/>
          <w:tab w:val="left" w:pos="0"/>
        </w:tabs>
        <w:suppressAutoHyphens/>
        <w:spacing w:line="260" w:lineRule="exact"/>
        <w:rPr>
          <w:rFonts w:ascii="Arial" w:hAnsi="Arial"/>
          <w:i/>
          <w:iCs/>
          <w:sz w:val="22"/>
        </w:rPr>
      </w:pPr>
    </w:p>
    <w:p w:rsidR="00F327EE" w:rsidRDefault="00F327EE" w:rsidP="00F327EE">
      <w:pPr>
        <w:tabs>
          <w:tab w:val="left" w:pos="-720"/>
          <w:tab w:val="left" w:pos="0"/>
        </w:tabs>
        <w:suppressAutoHyphens/>
        <w:spacing w:line="260" w:lineRule="exact"/>
        <w:rPr>
          <w:rFonts w:ascii="Arial" w:hAnsi="Arial"/>
          <w:i/>
          <w:iCs/>
          <w:sz w:val="22"/>
        </w:rPr>
      </w:pPr>
    </w:p>
    <w:p w:rsidR="00631F91" w:rsidRDefault="00CB6250" w:rsidP="00C41A80">
      <w:pPr>
        <w:tabs>
          <w:tab w:val="left" w:pos="-720"/>
          <w:tab w:val="left" w:pos="0"/>
        </w:tabs>
        <w:suppressAutoHyphens/>
        <w:spacing w:line="260" w:lineRule="exact"/>
        <w:ind w:left="360"/>
        <w:rPr>
          <w:rFonts w:ascii="Arial" w:hAnsi="Arial"/>
          <w:b/>
          <w:bCs/>
          <w:i/>
          <w:iCs/>
          <w:sz w:val="22"/>
        </w:rPr>
      </w:pPr>
      <w:r>
        <w:rPr>
          <w:rFonts w:ascii="Arial" w:hAnsi="Arial"/>
          <w:b/>
          <w:bCs/>
          <w:i/>
          <w:iCs/>
          <w:sz w:val="22"/>
          <w:u w:val="single"/>
        </w:rPr>
        <w:br w:type="page"/>
      </w:r>
      <w:r w:rsidR="00631F91">
        <w:rPr>
          <w:rFonts w:ascii="Arial" w:hAnsi="Arial"/>
          <w:b/>
          <w:bCs/>
          <w:i/>
          <w:iCs/>
          <w:sz w:val="22"/>
          <w:u w:val="single"/>
        </w:rPr>
        <w:lastRenderedPageBreak/>
        <w:t>NOTE</w:t>
      </w:r>
      <w:r w:rsidR="00631F91">
        <w:rPr>
          <w:rFonts w:ascii="Arial" w:hAnsi="Arial"/>
          <w:b/>
          <w:bCs/>
          <w:i/>
          <w:iCs/>
          <w:sz w:val="22"/>
        </w:rPr>
        <w:t xml:space="preserve">: </w:t>
      </w:r>
      <w:r w:rsidR="00546276">
        <w:rPr>
          <w:rFonts w:ascii="Arial" w:hAnsi="Arial"/>
          <w:b/>
          <w:bCs/>
          <w:i/>
          <w:iCs/>
          <w:sz w:val="22"/>
        </w:rPr>
        <w:t xml:space="preserve">Written </w:t>
      </w:r>
      <w:r w:rsidR="00631F91">
        <w:rPr>
          <w:rFonts w:ascii="Arial" w:hAnsi="Arial"/>
          <w:b/>
          <w:bCs/>
          <w:i/>
          <w:iCs/>
          <w:sz w:val="22"/>
        </w:rPr>
        <w:t xml:space="preserve">Notice is required for </w:t>
      </w:r>
      <w:r w:rsidR="00ED0F86">
        <w:rPr>
          <w:rFonts w:ascii="Arial" w:hAnsi="Arial"/>
          <w:b/>
          <w:bCs/>
          <w:i/>
          <w:iCs/>
          <w:sz w:val="22"/>
        </w:rPr>
        <w:t xml:space="preserve">student </w:t>
      </w:r>
      <w:r w:rsidR="00631F91">
        <w:rPr>
          <w:rFonts w:ascii="Arial" w:hAnsi="Arial"/>
          <w:b/>
          <w:bCs/>
          <w:i/>
          <w:iCs/>
          <w:sz w:val="22"/>
        </w:rPr>
        <w:t xml:space="preserve">withdrawals and transfers.  </w:t>
      </w:r>
    </w:p>
    <w:p w:rsidR="00631F91" w:rsidRDefault="00631F91">
      <w:pPr>
        <w:jc w:val="center"/>
        <w:rPr>
          <w:rFonts w:ascii="Arial" w:hAnsi="Arial"/>
          <w:b/>
          <w:bCs/>
          <w:i/>
          <w:iCs/>
          <w:sz w:val="22"/>
        </w:rPr>
      </w:pPr>
      <w:r>
        <w:rPr>
          <w:rFonts w:ascii="Arial" w:hAnsi="Arial"/>
          <w:b/>
          <w:bCs/>
          <w:i/>
          <w:iCs/>
          <w:sz w:val="22"/>
        </w:rPr>
        <w:t>This notice must be given to the Mingle office staff.</w:t>
      </w:r>
    </w:p>
    <w:p w:rsidR="00631F91" w:rsidRDefault="00631F91">
      <w:pPr>
        <w:tabs>
          <w:tab w:val="left" w:pos="-720"/>
          <w:tab w:val="left" w:pos="0"/>
        </w:tabs>
        <w:suppressAutoHyphens/>
        <w:spacing w:line="260" w:lineRule="exact"/>
        <w:ind w:left="360"/>
        <w:rPr>
          <w:rFonts w:ascii="Arial" w:hAnsi="Arial"/>
          <w:sz w:val="22"/>
        </w:rPr>
      </w:pPr>
    </w:p>
    <w:p w:rsidR="00053B28" w:rsidRDefault="00053B28" w:rsidP="00053B28">
      <w:pPr>
        <w:tabs>
          <w:tab w:val="left" w:pos="-720"/>
        </w:tabs>
        <w:suppressAutoHyphens/>
        <w:spacing w:line="260" w:lineRule="exact"/>
        <w:jc w:val="center"/>
        <w:rPr>
          <w:rFonts w:ascii="Arial" w:hAnsi="Arial"/>
          <w:b/>
          <w:sz w:val="22"/>
          <w:u w:val="single"/>
        </w:rPr>
      </w:pPr>
      <w:r>
        <w:rPr>
          <w:rFonts w:ascii="Arial" w:hAnsi="Arial"/>
          <w:b/>
          <w:sz w:val="22"/>
          <w:u w:val="single"/>
        </w:rPr>
        <w:t>Broker Pre</w:t>
      </w:r>
      <w:r w:rsidR="00B43D82">
        <w:rPr>
          <w:rFonts w:ascii="Arial" w:hAnsi="Arial"/>
          <w:b/>
          <w:sz w:val="22"/>
          <w:u w:val="single"/>
        </w:rPr>
        <w:t>l</w:t>
      </w:r>
      <w:r w:rsidR="00C41A80">
        <w:rPr>
          <w:rFonts w:ascii="Arial" w:hAnsi="Arial"/>
          <w:b/>
          <w:sz w:val="22"/>
          <w:u w:val="single"/>
        </w:rPr>
        <w:t xml:space="preserve">icensing and </w:t>
      </w:r>
      <w:r>
        <w:rPr>
          <w:rFonts w:ascii="Arial" w:hAnsi="Arial"/>
          <w:b/>
          <w:sz w:val="22"/>
          <w:u w:val="single"/>
        </w:rPr>
        <w:t xml:space="preserve"> </w:t>
      </w:r>
      <w:r w:rsidR="00631F91">
        <w:rPr>
          <w:rFonts w:ascii="Arial" w:hAnsi="Arial"/>
          <w:b/>
          <w:sz w:val="22"/>
          <w:u w:val="single"/>
        </w:rPr>
        <w:t xml:space="preserve">Broker </w:t>
      </w:r>
      <w:r w:rsidR="00B43D82">
        <w:rPr>
          <w:rFonts w:ascii="Arial" w:hAnsi="Arial"/>
          <w:b/>
          <w:sz w:val="22"/>
          <w:u w:val="single"/>
        </w:rPr>
        <w:t>Postl</w:t>
      </w:r>
      <w:r w:rsidR="00F93E35">
        <w:rPr>
          <w:rFonts w:ascii="Arial" w:hAnsi="Arial"/>
          <w:b/>
          <w:sz w:val="22"/>
          <w:u w:val="single"/>
        </w:rPr>
        <w:t xml:space="preserve">icensing </w:t>
      </w:r>
      <w:r w:rsidR="00ED0F86">
        <w:rPr>
          <w:rFonts w:ascii="Arial" w:hAnsi="Arial"/>
          <w:b/>
          <w:sz w:val="22"/>
          <w:u w:val="single"/>
        </w:rPr>
        <w:t xml:space="preserve">Withdrawal and Transfer </w:t>
      </w:r>
      <w:r w:rsidR="00631F91">
        <w:rPr>
          <w:rFonts w:ascii="Arial" w:hAnsi="Arial"/>
          <w:b/>
          <w:sz w:val="22"/>
          <w:u w:val="single"/>
        </w:rPr>
        <w:t>Policy:</w:t>
      </w:r>
    </w:p>
    <w:p w:rsidR="00ED0F86" w:rsidRDefault="00ED0F86">
      <w:pPr>
        <w:tabs>
          <w:tab w:val="left" w:pos="-720"/>
        </w:tabs>
        <w:suppressAutoHyphens/>
        <w:spacing w:line="260" w:lineRule="exact"/>
        <w:rPr>
          <w:rFonts w:ascii="Arial" w:hAnsi="Arial"/>
          <w:sz w:val="22"/>
        </w:rPr>
      </w:pPr>
    </w:p>
    <w:p w:rsidR="00ED0F86" w:rsidRPr="00ED0F86" w:rsidRDefault="00ED0F86">
      <w:pPr>
        <w:tabs>
          <w:tab w:val="left" w:pos="-720"/>
        </w:tabs>
        <w:suppressAutoHyphens/>
        <w:spacing w:line="260" w:lineRule="exact"/>
        <w:rPr>
          <w:rFonts w:ascii="Arial" w:hAnsi="Arial"/>
          <w:b/>
          <w:sz w:val="22"/>
          <w:u w:val="single"/>
        </w:rPr>
      </w:pPr>
      <w:r w:rsidRPr="00ED0F86">
        <w:rPr>
          <w:rFonts w:ascii="Arial" w:hAnsi="Arial"/>
          <w:b/>
          <w:sz w:val="22"/>
          <w:u w:val="single"/>
        </w:rPr>
        <w:t>Broker Pre</w:t>
      </w:r>
      <w:r w:rsidR="00B43D82">
        <w:rPr>
          <w:rFonts w:ascii="Arial" w:hAnsi="Arial"/>
          <w:b/>
          <w:sz w:val="22"/>
          <w:u w:val="single"/>
        </w:rPr>
        <w:t>l</w:t>
      </w:r>
      <w:r w:rsidRPr="00ED0F86">
        <w:rPr>
          <w:rFonts w:ascii="Arial" w:hAnsi="Arial"/>
          <w:b/>
          <w:sz w:val="22"/>
          <w:u w:val="single"/>
        </w:rPr>
        <w:t>icensing:</w:t>
      </w:r>
    </w:p>
    <w:p w:rsidR="00ED0F86" w:rsidRPr="00ED0F86" w:rsidRDefault="00ED0F86">
      <w:pPr>
        <w:tabs>
          <w:tab w:val="left" w:pos="-720"/>
        </w:tabs>
        <w:suppressAutoHyphens/>
        <w:spacing w:line="260" w:lineRule="exact"/>
        <w:rPr>
          <w:rFonts w:ascii="Arial" w:hAnsi="Arial"/>
          <w:b/>
          <w:sz w:val="22"/>
          <w:u w:val="single"/>
        </w:rPr>
      </w:pPr>
      <w:r>
        <w:rPr>
          <w:rFonts w:ascii="Arial" w:hAnsi="Arial"/>
          <w:b/>
          <w:sz w:val="22"/>
          <w:u w:val="single"/>
        </w:rPr>
        <w:t>Withdrawal/Transfer Policy p</w:t>
      </w:r>
      <w:r w:rsidRPr="00ED0F86">
        <w:rPr>
          <w:rFonts w:ascii="Arial" w:hAnsi="Arial"/>
          <w:b/>
          <w:sz w:val="22"/>
          <w:u w:val="single"/>
        </w:rPr>
        <w:t xml:space="preserve">rior to </w:t>
      </w:r>
      <w:r w:rsidR="00AA7B56">
        <w:rPr>
          <w:rFonts w:ascii="Arial" w:hAnsi="Arial"/>
          <w:b/>
          <w:sz w:val="22"/>
          <w:u w:val="single"/>
        </w:rPr>
        <w:t>start of class</w:t>
      </w:r>
      <w:r w:rsidRPr="00ED0F86">
        <w:rPr>
          <w:rFonts w:ascii="Arial" w:hAnsi="Arial"/>
          <w:b/>
          <w:sz w:val="22"/>
          <w:u w:val="single"/>
        </w:rPr>
        <w:t>:</w:t>
      </w:r>
    </w:p>
    <w:p w:rsidR="00631F91" w:rsidRDefault="00631F91">
      <w:pPr>
        <w:tabs>
          <w:tab w:val="left" w:pos="-720"/>
        </w:tabs>
        <w:suppressAutoHyphens/>
        <w:spacing w:line="260" w:lineRule="exact"/>
        <w:rPr>
          <w:rFonts w:ascii="Arial" w:hAnsi="Arial"/>
          <w:sz w:val="22"/>
        </w:rPr>
      </w:pPr>
      <w:r>
        <w:rPr>
          <w:rFonts w:ascii="Arial" w:hAnsi="Arial"/>
          <w:sz w:val="22"/>
        </w:rPr>
        <w:t xml:space="preserve"> If </w:t>
      </w:r>
      <w:r w:rsidR="00A52188">
        <w:rPr>
          <w:rFonts w:ascii="Arial" w:hAnsi="Arial"/>
          <w:sz w:val="22"/>
        </w:rPr>
        <w:t>a student</w:t>
      </w:r>
      <w:r>
        <w:rPr>
          <w:rFonts w:ascii="Arial" w:hAnsi="Arial"/>
          <w:sz w:val="22"/>
        </w:rPr>
        <w:t xml:space="preserve"> wish</w:t>
      </w:r>
      <w:r w:rsidR="00A52188">
        <w:rPr>
          <w:rFonts w:ascii="Arial" w:hAnsi="Arial"/>
          <w:sz w:val="22"/>
        </w:rPr>
        <w:t>es</w:t>
      </w:r>
      <w:r>
        <w:rPr>
          <w:rFonts w:ascii="Arial" w:hAnsi="Arial"/>
          <w:sz w:val="22"/>
        </w:rPr>
        <w:t xml:space="preserve"> to </w:t>
      </w:r>
      <w:r w:rsidR="00ED0F86">
        <w:rPr>
          <w:rFonts w:ascii="Arial" w:hAnsi="Arial"/>
          <w:sz w:val="22"/>
        </w:rPr>
        <w:t>withdraw</w:t>
      </w:r>
      <w:r>
        <w:rPr>
          <w:rFonts w:ascii="Arial" w:hAnsi="Arial"/>
          <w:sz w:val="22"/>
        </w:rPr>
        <w:t xml:space="preserve"> </w:t>
      </w:r>
      <w:r w:rsidRPr="00ED0F86">
        <w:rPr>
          <w:rFonts w:ascii="Arial" w:hAnsi="Arial"/>
          <w:sz w:val="22"/>
          <w:u w:val="single"/>
        </w:rPr>
        <w:t xml:space="preserve">prior to </w:t>
      </w:r>
      <w:r w:rsidR="00AA7B56">
        <w:rPr>
          <w:rFonts w:ascii="Arial" w:hAnsi="Arial"/>
          <w:sz w:val="22"/>
          <w:u w:val="single"/>
        </w:rPr>
        <w:t xml:space="preserve">the start of </w:t>
      </w:r>
      <w:r w:rsidRPr="00ED0F86">
        <w:rPr>
          <w:rFonts w:ascii="Arial" w:hAnsi="Arial"/>
          <w:sz w:val="22"/>
          <w:u w:val="single"/>
        </w:rPr>
        <w:t>class</w:t>
      </w:r>
      <w:r>
        <w:rPr>
          <w:rFonts w:ascii="Arial" w:hAnsi="Arial"/>
          <w:sz w:val="22"/>
        </w:rPr>
        <w:t xml:space="preserve">, </w:t>
      </w:r>
      <w:r w:rsidR="00A52188">
        <w:rPr>
          <w:rFonts w:ascii="Arial" w:hAnsi="Arial"/>
          <w:sz w:val="22"/>
        </w:rPr>
        <w:t>he or she</w:t>
      </w:r>
      <w:r>
        <w:rPr>
          <w:rFonts w:ascii="Arial" w:hAnsi="Arial"/>
          <w:sz w:val="22"/>
        </w:rPr>
        <w:t xml:space="preserve"> may transfer to another class with full tuition credit </w:t>
      </w:r>
      <w:r w:rsidR="00AA7B56">
        <w:rPr>
          <w:rFonts w:ascii="Arial" w:hAnsi="Arial"/>
          <w:b/>
          <w:bCs/>
          <w:sz w:val="22"/>
        </w:rPr>
        <w:t>only twice</w:t>
      </w:r>
      <w:r>
        <w:rPr>
          <w:rFonts w:ascii="Arial" w:hAnsi="Arial"/>
          <w:b/>
          <w:bCs/>
          <w:sz w:val="22"/>
        </w:rPr>
        <w:t xml:space="preserve"> within six months</w:t>
      </w:r>
      <w:r>
        <w:rPr>
          <w:rFonts w:ascii="Arial" w:hAnsi="Arial"/>
          <w:sz w:val="22"/>
        </w:rPr>
        <w:t>, or receive a refund less $50 administrative services fee.</w:t>
      </w:r>
    </w:p>
    <w:p w:rsidR="00631F91" w:rsidRDefault="00631F91">
      <w:pPr>
        <w:tabs>
          <w:tab w:val="left" w:pos="-720"/>
        </w:tabs>
        <w:suppressAutoHyphens/>
        <w:spacing w:line="260" w:lineRule="exact"/>
        <w:rPr>
          <w:rFonts w:ascii="Arial" w:hAnsi="Arial" w:cs="Arial"/>
          <w:b/>
          <w:sz w:val="22"/>
          <w:u w:val="single"/>
        </w:rPr>
      </w:pPr>
    </w:p>
    <w:p w:rsidR="00B5521B" w:rsidRPr="009B244B" w:rsidRDefault="00546276" w:rsidP="00B5521B">
      <w:pPr>
        <w:tabs>
          <w:tab w:val="left" w:pos="-720"/>
        </w:tabs>
        <w:suppressAutoHyphens/>
        <w:spacing w:line="260" w:lineRule="exact"/>
        <w:jc w:val="both"/>
        <w:rPr>
          <w:rFonts w:ascii="Arial" w:hAnsi="Arial" w:cs="Arial"/>
          <w:bCs/>
          <w:sz w:val="22"/>
          <w:szCs w:val="22"/>
        </w:rPr>
      </w:pPr>
      <w:r w:rsidRPr="009B244B">
        <w:rPr>
          <w:rFonts w:ascii="Arial" w:hAnsi="Arial" w:cs="Arial"/>
          <w:b/>
          <w:sz w:val="22"/>
          <w:szCs w:val="22"/>
          <w:u w:val="single"/>
        </w:rPr>
        <w:t>Withdrawal/Transfer Policy</w:t>
      </w:r>
      <w:r w:rsidR="00ED0F86" w:rsidRPr="009B244B">
        <w:rPr>
          <w:rFonts w:ascii="Arial" w:hAnsi="Arial" w:cs="Arial"/>
          <w:b/>
          <w:sz w:val="22"/>
          <w:szCs w:val="22"/>
          <w:u w:val="single"/>
        </w:rPr>
        <w:t xml:space="preserve"> once course has </w:t>
      </w:r>
      <w:r w:rsidR="00AA7B56" w:rsidRPr="009B244B">
        <w:rPr>
          <w:rFonts w:ascii="Arial" w:hAnsi="Arial" w:cs="Arial"/>
          <w:b/>
          <w:sz w:val="22"/>
          <w:szCs w:val="22"/>
          <w:u w:val="single"/>
        </w:rPr>
        <w:t>started</w:t>
      </w:r>
      <w:r w:rsidRPr="009B244B">
        <w:rPr>
          <w:rFonts w:ascii="Arial" w:hAnsi="Arial" w:cs="Arial"/>
          <w:b/>
          <w:sz w:val="22"/>
          <w:szCs w:val="22"/>
          <w:u w:val="single"/>
        </w:rPr>
        <w:t>:</w:t>
      </w:r>
      <w:r w:rsidRPr="009B244B">
        <w:rPr>
          <w:b/>
          <w:sz w:val="22"/>
          <w:szCs w:val="22"/>
        </w:rPr>
        <w:t xml:space="preserve"> </w:t>
      </w:r>
      <w:r w:rsidRPr="009B244B">
        <w:rPr>
          <w:rFonts w:ascii="Arial" w:hAnsi="Arial" w:cs="Arial"/>
          <w:sz w:val="22"/>
          <w:szCs w:val="22"/>
        </w:rPr>
        <w:t>Student may withdraw or transfer to another class with written notice</w:t>
      </w:r>
      <w:r w:rsidR="00F81793" w:rsidRPr="009B244B">
        <w:rPr>
          <w:rFonts w:ascii="Arial" w:hAnsi="Arial" w:cs="Arial"/>
          <w:sz w:val="22"/>
          <w:szCs w:val="22"/>
        </w:rPr>
        <w:t>. H</w:t>
      </w:r>
      <w:r w:rsidR="000575A8" w:rsidRPr="009B244B">
        <w:rPr>
          <w:rFonts w:ascii="Arial" w:hAnsi="Arial" w:cs="Arial"/>
          <w:sz w:val="22"/>
          <w:szCs w:val="22"/>
        </w:rPr>
        <w:t>owever</w:t>
      </w:r>
      <w:r w:rsidR="00864B5D" w:rsidRPr="009B244B">
        <w:rPr>
          <w:rFonts w:ascii="Arial" w:hAnsi="Arial" w:cs="Arial"/>
          <w:sz w:val="22"/>
          <w:szCs w:val="22"/>
        </w:rPr>
        <w:t>,</w:t>
      </w:r>
      <w:r w:rsidRPr="009B244B">
        <w:rPr>
          <w:rFonts w:ascii="Arial" w:hAnsi="Arial" w:cs="Arial"/>
          <w:sz w:val="22"/>
          <w:szCs w:val="22"/>
        </w:rPr>
        <w:t xml:space="preserve"> </w:t>
      </w:r>
      <w:r w:rsidRPr="009B244B">
        <w:rPr>
          <w:rFonts w:ascii="Arial" w:hAnsi="Arial" w:cs="Arial"/>
          <w:sz w:val="22"/>
          <w:szCs w:val="22"/>
          <w:u w:val="single"/>
        </w:rPr>
        <w:t xml:space="preserve">he or she </w:t>
      </w:r>
      <w:r w:rsidR="00B5521B" w:rsidRPr="009B244B">
        <w:rPr>
          <w:rFonts w:ascii="Arial" w:hAnsi="Arial" w:cs="Arial"/>
          <w:sz w:val="22"/>
          <w:szCs w:val="22"/>
          <w:u w:val="single"/>
        </w:rPr>
        <w:t>must withdraw or transfer according to the following</w:t>
      </w:r>
      <w:r w:rsidR="00B5521B" w:rsidRPr="009B244B">
        <w:rPr>
          <w:rFonts w:ascii="Arial" w:hAnsi="Arial" w:cs="Arial"/>
          <w:sz w:val="22"/>
          <w:szCs w:val="22"/>
        </w:rPr>
        <w:t>:</w:t>
      </w:r>
    </w:p>
    <w:p w:rsidR="00546276" w:rsidRPr="009B244B" w:rsidRDefault="00864B5D" w:rsidP="00546276">
      <w:pPr>
        <w:numPr>
          <w:ilvl w:val="0"/>
          <w:numId w:val="5"/>
        </w:numPr>
        <w:tabs>
          <w:tab w:val="left" w:pos="-720"/>
        </w:tabs>
        <w:suppressAutoHyphens/>
        <w:spacing w:line="260" w:lineRule="exact"/>
        <w:rPr>
          <w:rFonts w:ascii="Arial" w:hAnsi="Arial" w:cs="Arial"/>
          <w:sz w:val="22"/>
          <w:szCs w:val="22"/>
        </w:rPr>
      </w:pPr>
      <w:r w:rsidRPr="009B244B">
        <w:rPr>
          <w:rFonts w:ascii="Arial" w:hAnsi="Arial" w:cs="Arial"/>
          <w:sz w:val="22"/>
          <w:szCs w:val="22"/>
        </w:rPr>
        <w:t>Accelerated Day (9 a.m.</w:t>
      </w:r>
      <w:r w:rsidR="00AA7B56" w:rsidRPr="009B244B">
        <w:rPr>
          <w:rFonts w:ascii="Arial" w:hAnsi="Arial" w:cs="Arial"/>
          <w:sz w:val="22"/>
          <w:szCs w:val="22"/>
        </w:rPr>
        <w:t>-</w:t>
      </w:r>
      <w:r w:rsidR="00546276" w:rsidRPr="009B244B">
        <w:rPr>
          <w:rFonts w:ascii="Arial" w:hAnsi="Arial" w:cs="Arial"/>
          <w:sz w:val="22"/>
          <w:szCs w:val="22"/>
        </w:rPr>
        <w:t>4 p</w:t>
      </w:r>
      <w:r w:rsidRPr="009B244B">
        <w:rPr>
          <w:rFonts w:ascii="Arial" w:hAnsi="Arial" w:cs="Arial"/>
          <w:sz w:val="22"/>
          <w:szCs w:val="22"/>
        </w:rPr>
        <w:t>.</w:t>
      </w:r>
      <w:r w:rsidR="00546276" w:rsidRPr="009B244B">
        <w:rPr>
          <w:rFonts w:ascii="Arial" w:hAnsi="Arial" w:cs="Arial"/>
          <w:sz w:val="22"/>
          <w:szCs w:val="22"/>
        </w:rPr>
        <w:t>m</w:t>
      </w:r>
      <w:r w:rsidRPr="009B244B">
        <w:rPr>
          <w:rFonts w:ascii="Arial" w:hAnsi="Arial" w:cs="Arial"/>
          <w:sz w:val="22"/>
          <w:szCs w:val="22"/>
        </w:rPr>
        <w:t>.</w:t>
      </w:r>
      <w:r w:rsidR="00546276" w:rsidRPr="009B244B">
        <w:rPr>
          <w:rFonts w:ascii="Arial" w:hAnsi="Arial" w:cs="Arial"/>
          <w:sz w:val="22"/>
          <w:szCs w:val="22"/>
        </w:rPr>
        <w:t xml:space="preserve">) – before the </w:t>
      </w:r>
      <w:r w:rsidR="00CB6250" w:rsidRPr="009B244B">
        <w:rPr>
          <w:rFonts w:ascii="Arial" w:hAnsi="Arial" w:cs="Arial"/>
          <w:sz w:val="22"/>
          <w:szCs w:val="22"/>
        </w:rPr>
        <w:t>second</w:t>
      </w:r>
      <w:r w:rsidR="00546276" w:rsidRPr="009B244B">
        <w:rPr>
          <w:rFonts w:ascii="Arial" w:hAnsi="Arial" w:cs="Arial"/>
          <w:sz w:val="22"/>
          <w:szCs w:val="22"/>
        </w:rPr>
        <w:t xml:space="preserve"> day of class  </w:t>
      </w:r>
    </w:p>
    <w:p w:rsidR="00546276" w:rsidRPr="009B244B" w:rsidRDefault="00AA7B56" w:rsidP="00546276">
      <w:pPr>
        <w:numPr>
          <w:ilvl w:val="0"/>
          <w:numId w:val="5"/>
        </w:numPr>
        <w:tabs>
          <w:tab w:val="left" w:pos="-720"/>
        </w:tabs>
        <w:suppressAutoHyphens/>
        <w:spacing w:line="260" w:lineRule="exact"/>
        <w:rPr>
          <w:rFonts w:ascii="Arial" w:hAnsi="Arial" w:cs="Arial"/>
          <w:sz w:val="22"/>
          <w:szCs w:val="22"/>
        </w:rPr>
      </w:pPr>
      <w:r w:rsidRPr="009B244B">
        <w:rPr>
          <w:rFonts w:ascii="Arial" w:hAnsi="Arial" w:cs="Arial"/>
          <w:sz w:val="22"/>
          <w:szCs w:val="22"/>
        </w:rPr>
        <w:t>Half Day (9 a.m.-</w:t>
      </w:r>
      <w:r w:rsidR="00864B5D" w:rsidRPr="009B244B">
        <w:rPr>
          <w:rFonts w:ascii="Arial" w:hAnsi="Arial" w:cs="Arial"/>
          <w:sz w:val="22"/>
          <w:szCs w:val="22"/>
        </w:rPr>
        <w:t>1:30 p.m.</w:t>
      </w:r>
      <w:r w:rsidR="00546276" w:rsidRPr="009B244B">
        <w:rPr>
          <w:rFonts w:ascii="Arial" w:hAnsi="Arial" w:cs="Arial"/>
          <w:sz w:val="22"/>
          <w:szCs w:val="22"/>
        </w:rPr>
        <w:t xml:space="preserve">) – before the </w:t>
      </w:r>
      <w:r w:rsidR="00CB6250" w:rsidRPr="009B244B">
        <w:rPr>
          <w:rFonts w:ascii="Arial" w:hAnsi="Arial" w:cs="Arial"/>
          <w:sz w:val="22"/>
          <w:szCs w:val="22"/>
        </w:rPr>
        <w:t>second</w:t>
      </w:r>
      <w:r w:rsidR="00546276" w:rsidRPr="009B244B">
        <w:rPr>
          <w:rFonts w:ascii="Arial" w:hAnsi="Arial" w:cs="Arial"/>
          <w:sz w:val="22"/>
          <w:szCs w:val="22"/>
        </w:rPr>
        <w:t xml:space="preserve"> day of class</w:t>
      </w:r>
    </w:p>
    <w:p w:rsidR="00546276" w:rsidRPr="009B244B" w:rsidRDefault="00AA7B56" w:rsidP="00546276">
      <w:pPr>
        <w:numPr>
          <w:ilvl w:val="0"/>
          <w:numId w:val="5"/>
        </w:numPr>
        <w:tabs>
          <w:tab w:val="left" w:pos="-720"/>
        </w:tabs>
        <w:suppressAutoHyphens/>
        <w:spacing w:line="260" w:lineRule="exact"/>
        <w:rPr>
          <w:rFonts w:ascii="Arial" w:hAnsi="Arial" w:cs="Arial"/>
          <w:sz w:val="22"/>
          <w:szCs w:val="22"/>
        </w:rPr>
      </w:pPr>
      <w:r w:rsidRPr="009B244B">
        <w:rPr>
          <w:rFonts w:ascii="Arial" w:hAnsi="Arial" w:cs="Arial"/>
          <w:sz w:val="22"/>
          <w:szCs w:val="22"/>
        </w:rPr>
        <w:t>Evening (6:15 p.m.-</w:t>
      </w:r>
      <w:r w:rsidR="00864B5D" w:rsidRPr="009B244B">
        <w:rPr>
          <w:rFonts w:ascii="Arial" w:hAnsi="Arial" w:cs="Arial"/>
          <w:sz w:val="22"/>
          <w:szCs w:val="22"/>
        </w:rPr>
        <w:t>10 p.m.</w:t>
      </w:r>
      <w:r w:rsidR="00546276" w:rsidRPr="009B244B">
        <w:rPr>
          <w:rFonts w:ascii="Arial" w:hAnsi="Arial" w:cs="Arial"/>
          <w:sz w:val="22"/>
          <w:szCs w:val="22"/>
        </w:rPr>
        <w:t xml:space="preserve">) – before the </w:t>
      </w:r>
      <w:r w:rsidR="00CB6250" w:rsidRPr="009B244B">
        <w:rPr>
          <w:rFonts w:ascii="Arial" w:hAnsi="Arial" w:cs="Arial"/>
          <w:sz w:val="22"/>
          <w:szCs w:val="22"/>
        </w:rPr>
        <w:t>third</w:t>
      </w:r>
      <w:r w:rsidR="00546276" w:rsidRPr="009B244B">
        <w:rPr>
          <w:rFonts w:ascii="Arial" w:hAnsi="Arial" w:cs="Arial"/>
          <w:sz w:val="22"/>
          <w:szCs w:val="22"/>
        </w:rPr>
        <w:t xml:space="preserve"> evening of class</w:t>
      </w:r>
    </w:p>
    <w:p w:rsidR="00DF1565" w:rsidRDefault="00546276" w:rsidP="00DF1565">
      <w:pPr>
        <w:numPr>
          <w:ilvl w:val="0"/>
          <w:numId w:val="5"/>
        </w:numPr>
        <w:tabs>
          <w:tab w:val="left" w:pos="-720"/>
        </w:tabs>
        <w:suppressAutoHyphens/>
        <w:spacing w:line="260" w:lineRule="exact"/>
        <w:rPr>
          <w:rFonts w:ascii="Arial" w:hAnsi="Arial" w:cs="Arial"/>
          <w:sz w:val="22"/>
          <w:szCs w:val="22"/>
        </w:rPr>
      </w:pPr>
      <w:r w:rsidRPr="009B244B">
        <w:rPr>
          <w:rFonts w:ascii="Arial" w:hAnsi="Arial" w:cs="Arial"/>
          <w:sz w:val="22"/>
          <w:szCs w:val="22"/>
        </w:rPr>
        <w:t>Weekends (8:30 a</w:t>
      </w:r>
      <w:r w:rsidR="00AA7B56" w:rsidRPr="009B244B">
        <w:rPr>
          <w:rFonts w:ascii="Arial" w:hAnsi="Arial" w:cs="Arial"/>
          <w:sz w:val="22"/>
          <w:szCs w:val="22"/>
        </w:rPr>
        <w:t>.m.-</w:t>
      </w:r>
      <w:r w:rsidR="00864B5D" w:rsidRPr="009B244B">
        <w:rPr>
          <w:rFonts w:ascii="Arial" w:hAnsi="Arial" w:cs="Arial"/>
          <w:sz w:val="22"/>
          <w:szCs w:val="22"/>
        </w:rPr>
        <w:t>5 p.m.</w:t>
      </w:r>
      <w:r w:rsidR="00F81793" w:rsidRPr="009B244B">
        <w:rPr>
          <w:rFonts w:ascii="Arial" w:hAnsi="Arial" w:cs="Arial"/>
          <w:sz w:val="22"/>
          <w:szCs w:val="22"/>
        </w:rPr>
        <w:t xml:space="preserve">) – before the </w:t>
      </w:r>
      <w:r w:rsidR="00A52188" w:rsidRPr="009B244B">
        <w:rPr>
          <w:rFonts w:ascii="Arial" w:hAnsi="Arial" w:cs="Arial"/>
          <w:sz w:val="22"/>
          <w:szCs w:val="22"/>
        </w:rPr>
        <w:t>second</w:t>
      </w:r>
      <w:r w:rsidRPr="009B244B">
        <w:rPr>
          <w:rFonts w:ascii="Arial" w:hAnsi="Arial" w:cs="Arial"/>
          <w:sz w:val="22"/>
          <w:szCs w:val="22"/>
        </w:rPr>
        <w:t xml:space="preserve"> weekend of class </w:t>
      </w:r>
    </w:p>
    <w:p w:rsidR="00DF1565" w:rsidRPr="009B244B" w:rsidRDefault="00DF1565" w:rsidP="00DF1565">
      <w:pPr>
        <w:numPr>
          <w:ilvl w:val="0"/>
          <w:numId w:val="5"/>
        </w:numPr>
        <w:tabs>
          <w:tab w:val="left" w:pos="-720"/>
        </w:tabs>
        <w:suppressAutoHyphens/>
        <w:spacing w:line="260" w:lineRule="exact"/>
        <w:rPr>
          <w:rFonts w:ascii="Arial" w:hAnsi="Arial" w:cs="Arial"/>
          <w:sz w:val="22"/>
          <w:szCs w:val="22"/>
        </w:rPr>
      </w:pPr>
      <w:r w:rsidRPr="009B244B">
        <w:rPr>
          <w:rFonts w:ascii="Arial" w:hAnsi="Arial" w:cs="Arial"/>
          <w:sz w:val="22"/>
          <w:szCs w:val="22"/>
        </w:rPr>
        <w:t xml:space="preserve">Lake Norman Evening (6:15 p.m.-10 p.m.) – before the third evening of class </w:t>
      </w:r>
    </w:p>
    <w:p w:rsidR="00CF5286" w:rsidRPr="009B244B" w:rsidRDefault="00CF5286" w:rsidP="00CF5286">
      <w:pPr>
        <w:tabs>
          <w:tab w:val="left" w:pos="-720"/>
        </w:tabs>
        <w:suppressAutoHyphens/>
        <w:spacing w:line="260" w:lineRule="exact"/>
        <w:rPr>
          <w:rFonts w:ascii="Arial" w:hAnsi="Arial" w:cs="Arial"/>
          <w:sz w:val="22"/>
          <w:szCs w:val="22"/>
        </w:rPr>
      </w:pPr>
    </w:p>
    <w:p w:rsidR="00B5521B" w:rsidRPr="00B5521B" w:rsidRDefault="00546276" w:rsidP="00B5521B">
      <w:pPr>
        <w:pStyle w:val="Heading6"/>
        <w:rPr>
          <w:rFonts w:cs="Arial"/>
          <w:bCs w:val="0"/>
          <w:szCs w:val="22"/>
        </w:rPr>
      </w:pPr>
      <w:r w:rsidRPr="009B244B">
        <w:rPr>
          <w:rFonts w:cs="Arial"/>
          <w:szCs w:val="22"/>
        </w:rPr>
        <w:t>Students who withdraw will receive a tuition r</w:t>
      </w:r>
      <w:r w:rsidR="00810F17" w:rsidRPr="009B244B">
        <w:rPr>
          <w:rFonts w:cs="Arial"/>
          <w:szCs w:val="22"/>
        </w:rPr>
        <w:t xml:space="preserve">efund less a $50 administrative </w:t>
      </w:r>
      <w:r w:rsidRPr="009B244B">
        <w:rPr>
          <w:rFonts w:cs="Arial"/>
          <w:szCs w:val="22"/>
        </w:rPr>
        <w:t>service fee and $25</w:t>
      </w:r>
      <w:r w:rsidR="00CB6250" w:rsidRPr="009B244B">
        <w:rPr>
          <w:rFonts w:cs="Arial"/>
          <w:szCs w:val="22"/>
        </w:rPr>
        <w:t xml:space="preserve"> materials charge.  </w:t>
      </w:r>
      <w:r w:rsidR="00B5521B" w:rsidRPr="009B244B">
        <w:rPr>
          <w:rFonts w:cs="Arial"/>
          <w:bCs w:val="0"/>
          <w:szCs w:val="22"/>
        </w:rPr>
        <w:t>After the classes indicated above there is no refund or transfer.  There are no refunds for “no shows” or withdrawals without written notice.</w:t>
      </w:r>
    </w:p>
    <w:p w:rsidR="00B5521B" w:rsidRDefault="00B5521B" w:rsidP="00B5521B">
      <w:pPr>
        <w:pStyle w:val="Heading6"/>
        <w:rPr>
          <w:rFonts w:cs="Arial"/>
          <w:u w:val="single"/>
        </w:rPr>
      </w:pPr>
    </w:p>
    <w:p w:rsidR="00631F91" w:rsidRPr="00CF5286" w:rsidRDefault="00631F91" w:rsidP="00810F17">
      <w:pPr>
        <w:pStyle w:val="NormalWeb"/>
        <w:ind w:right="720"/>
        <w:rPr>
          <w:rFonts w:ascii="Arial" w:hAnsi="Arial" w:cs="Arial"/>
          <w:b/>
          <w:bCs/>
          <w:color w:val="000000"/>
          <w:sz w:val="22"/>
        </w:rPr>
      </w:pPr>
      <w:r>
        <w:rPr>
          <w:rFonts w:ascii="Arial" w:hAnsi="Arial" w:cs="Arial"/>
          <w:b/>
          <w:bCs/>
          <w:color w:val="000000"/>
          <w:sz w:val="22"/>
        </w:rPr>
        <w:t xml:space="preserve">Written notice </w:t>
      </w:r>
      <w:r>
        <w:rPr>
          <w:rFonts w:ascii="Arial" w:hAnsi="Arial" w:cs="Arial"/>
          <w:sz w:val="22"/>
        </w:rPr>
        <w:t>(e</w:t>
      </w:r>
      <w:r w:rsidR="00AA7B56">
        <w:rPr>
          <w:rFonts w:ascii="Arial" w:hAnsi="Arial" w:cs="Arial"/>
          <w:sz w:val="22"/>
        </w:rPr>
        <w:t>-</w:t>
      </w:r>
      <w:r>
        <w:rPr>
          <w:rFonts w:ascii="Arial" w:hAnsi="Arial" w:cs="Arial"/>
          <w:sz w:val="22"/>
        </w:rPr>
        <w:t xml:space="preserve">mailed, faxed, mailed or hand delivered) </w:t>
      </w:r>
      <w:r w:rsidR="00ED0F86">
        <w:rPr>
          <w:rFonts w:ascii="Arial" w:hAnsi="Arial" w:cs="Arial"/>
          <w:b/>
          <w:bCs/>
          <w:color w:val="000000"/>
          <w:sz w:val="22"/>
        </w:rPr>
        <w:t>is required</w:t>
      </w:r>
      <w:r w:rsidR="00810F17">
        <w:rPr>
          <w:rFonts w:ascii="Arial" w:hAnsi="Arial" w:cs="Arial"/>
          <w:b/>
          <w:bCs/>
          <w:color w:val="000000"/>
          <w:sz w:val="22"/>
        </w:rPr>
        <w:t xml:space="preserve"> </w:t>
      </w:r>
      <w:r w:rsidR="00ED0F86">
        <w:rPr>
          <w:rFonts w:ascii="Arial" w:hAnsi="Arial" w:cs="Arial"/>
          <w:b/>
          <w:bCs/>
          <w:color w:val="000000"/>
          <w:sz w:val="22"/>
        </w:rPr>
        <w:t>for</w:t>
      </w:r>
      <w:r>
        <w:rPr>
          <w:rFonts w:ascii="Arial" w:hAnsi="Arial" w:cs="Arial"/>
          <w:b/>
          <w:bCs/>
          <w:color w:val="000000"/>
          <w:sz w:val="22"/>
        </w:rPr>
        <w:t xml:space="preserve"> withdrawals and transfers.</w:t>
      </w:r>
    </w:p>
    <w:p w:rsidR="00546276" w:rsidRDefault="00546276">
      <w:pPr>
        <w:tabs>
          <w:tab w:val="left" w:pos="-720"/>
        </w:tabs>
        <w:suppressAutoHyphens/>
        <w:spacing w:line="260" w:lineRule="exact"/>
        <w:rPr>
          <w:rFonts w:ascii="Arial" w:hAnsi="Arial" w:cs="Arial"/>
          <w:sz w:val="22"/>
        </w:rPr>
      </w:pPr>
    </w:p>
    <w:p w:rsidR="00546276" w:rsidRPr="00ED0F86" w:rsidRDefault="00ED0F86">
      <w:pPr>
        <w:tabs>
          <w:tab w:val="left" w:pos="-720"/>
        </w:tabs>
        <w:suppressAutoHyphens/>
        <w:spacing w:line="260" w:lineRule="exact"/>
        <w:rPr>
          <w:rFonts w:ascii="Arial" w:hAnsi="Arial" w:cs="Arial"/>
          <w:b/>
          <w:sz w:val="22"/>
          <w:u w:val="single"/>
        </w:rPr>
      </w:pPr>
      <w:r w:rsidRPr="00ED0F86">
        <w:rPr>
          <w:rFonts w:ascii="Arial" w:hAnsi="Arial" w:cs="Arial"/>
          <w:b/>
          <w:sz w:val="22"/>
          <w:u w:val="single"/>
        </w:rPr>
        <w:t>30</w:t>
      </w:r>
      <w:r w:rsidR="00FA6417">
        <w:rPr>
          <w:rFonts w:ascii="Arial" w:hAnsi="Arial" w:cs="Arial"/>
          <w:b/>
          <w:sz w:val="22"/>
          <w:u w:val="single"/>
        </w:rPr>
        <w:t>-</w:t>
      </w:r>
      <w:r w:rsidRPr="00ED0F86">
        <w:rPr>
          <w:rFonts w:ascii="Arial" w:hAnsi="Arial" w:cs="Arial"/>
          <w:b/>
          <w:sz w:val="22"/>
          <w:u w:val="single"/>
        </w:rPr>
        <w:t xml:space="preserve">Hour Broker </w:t>
      </w:r>
      <w:r w:rsidR="00B43D82">
        <w:rPr>
          <w:rFonts w:ascii="Arial" w:hAnsi="Arial" w:cs="Arial"/>
          <w:b/>
          <w:sz w:val="22"/>
          <w:u w:val="single"/>
        </w:rPr>
        <w:t>Postl</w:t>
      </w:r>
      <w:r w:rsidR="00F93E35">
        <w:rPr>
          <w:rFonts w:ascii="Arial" w:hAnsi="Arial" w:cs="Arial"/>
          <w:b/>
          <w:sz w:val="22"/>
          <w:u w:val="single"/>
        </w:rPr>
        <w:t xml:space="preserve">icensing </w:t>
      </w:r>
      <w:r w:rsidRPr="00ED0F86">
        <w:rPr>
          <w:rFonts w:ascii="Arial" w:hAnsi="Arial" w:cs="Arial"/>
          <w:b/>
          <w:sz w:val="22"/>
          <w:u w:val="single"/>
        </w:rPr>
        <w:t>:</w:t>
      </w:r>
    </w:p>
    <w:p w:rsidR="00ED0F86" w:rsidRPr="00ED0F86" w:rsidRDefault="00ED0F86" w:rsidP="00ED0F86">
      <w:pPr>
        <w:tabs>
          <w:tab w:val="left" w:pos="-720"/>
        </w:tabs>
        <w:suppressAutoHyphens/>
        <w:spacing w:line="260" w:lineRule="exact"/>
        <w:rPr>
          <w:rFonts w:ascii="Arial" w:hAnsi="Arial"/>
          <w:b/>
          <w:sz w:val="22"/>
          <w:u w:val="single"/>
        </w:rPr>
      </w:pPr>
      <w:r>
        <w:rPr>
          <w:rFonts w:ascii="Arial" w:hAnsi="Arial"/>
          <w:b/>
          <w:sz w:val="22"/>
          <w:u w:val="single"/>
        </w:rPr>
        <w:t>Withdrawal/Transfer Policy p</w:t>
      </w:r>
      <w:r w:rsidRPr="00ED0F86">
        <w:rPr>
          <w:rFonts w:ascii="Arial" w:hAnsi="Arial"/>
          <w:b/>
          <w:sz w:val="22"/>
          <w:u w:val="single"/>
        </w:rPr>
        <w:t xml:space="preserve">rior to </w:t>
      </w:r>
      <w:r w:rsidR="00AA7B56">
        <w:rPr>
          <w:rFonts w:ascii="Arial" w:hAnsi="Arial"/>
          <w:b/>
          <w:sz w:val="22"/>
          <w:u w:val="single"/>
        </w:rPr>
        <w:t>start of class</w:t>
      </w:r>
      <w:r w:rsidRPr="00ED0F86">
        <w:rPr>
          <w:rFonts w:ascii="Arial" w:hAnsi="Arial"/>
          <w:b/>
          <w:sz w:val="22"/>
          <w:u w:val="single"/>
        </w:rPr>
        <w:t>:</w:t>
      </w:r>
    </w:p>
    <w:p w:rsidR="00ED0F86" w:rsidRDefault="00ED0F86" w:rsidP="00ED0F86">
      <w:pPr>
        <w:tabs>
          <w:tab w:val="left" w:pos="-720"/>
        </w:tabs>
        <w:suppressAutoHyphens/>
        <w:spacing w:line="260" w:lineRule="exact"/>
        <w:rPr>
          <w:rFonts w:ascii="Arial" w:hAnsi="Arial"/>
          <w:sz w:val="22"/>
        </w:rPr>
      </w:pPr>
      <w:r>
        <w:rPr>
          <w:rFonts w:ascii="Arial" w:hAnsi="Arial"/>
          <w:sz w:val="22"/>
        </w:rPr>
        <w:t xml:space="preserve"> If you wish to withdraw </w:t>
      </w:r>
      <w:r w:rsidRPr="00ED0F86">
        <w:rPr>
          <w:rFonts w:ascii="Arial" w:hAnsi="Arial"/>
          <w:sz w:val="22"/>
          <w:u w:val="single"/>
        </w:rPr>
        <w:t xml:space="preserve">prior to </w:t>
      </w:r>
      <w:r w:rsidR="00AA7B56">
        <w:rPr>
          <w:rFonts w:ascii="Arial" w:hAnsi="Arial"/>
          <w:sz w:val="22"/>
          <w:u w:val="single"/>
        </w:rPr>
        <w:t xml:space="preserve">the start of </w:t>
      </w:r>
      <w:r w:rsidRPr="00ED0F86">
        <w:rPr>
          <w:rFonts w:ascii="Arial" w:hAnsi="Arial"/>
          <w:sz w:val="22"/>
          <w:u w:val="single"/>
        </w:rPr>
        <w:t>class</w:t>
      </w:r>
      <w:r>
        <w:rPr>
          <w:rFonts w:ascii="Arial" w:hAnsi="Arial"/>
          <w:sz w:val="22"/>
        </w:rPr>
        <w:t xml:space="preserve">, you may transfer to another class with full tuition credit </w:t>
      </w:r>
      <w:r w:rsidR="00AA7B56">
        <w:rPr>
          <w:rFonts w:ascii="Arial" w:hAnsi="Arial"/>
          <w:b/>
          <w:bCs/>
          <w:sz w:val="22"/>
        </w:rPr>
        <w:t>only twice</w:t>
      </w:r>
      <w:r>
        <w:rPr>
          <w:rFonts w:ascii="Arial" w:hAnsi="Arial"/>
          <w:b/>
          <w:bCs/>
          <w:sz w:val="22"/>
        </w:rPr>
        <w:t xml:space="preserve"> within six months</w:t>
      </w:r>
      <w:r>
        <w:rPr>
          <w:rFonts w:ascii="Arial" w:hAnsi="Arial"/>
          <w:sz w:val="22"/>
        </w:rPr>
        <w:t>, or receive a refund less $50 administrative services fee.</w:t>
      </w:r>
    </w:p>
    <w:p w:rsidR="00ED0F86" w:rsidRDefault="00ED0F86">
      <w:pPr>
        <w:tabs>
          <w:tab w:val="left" w:pos="-720"/>
        </w:tabs>
        <w:suppressAutoHyphens/>
        <w:spacing w:line="260" w:lineRule="exact"/>
        <w:rPr>
          <w:rFonts w:ascii="Arial" w:hAnsi="Arial" w:cs="Arial"/>
          <w:sz w:val="22"/>
        </w:rPr>
      </w:pPr>
    </w:p>
    <w:p w:rsidR="00546276" w:rsidRPr="00510584" w:rsidRDefault="00546276" w:rsidP="00546276">
      <w:pPr>
        <w:tabs>
          <w:tab w:val="left" w:pos="-720"/>
        </w:tabs>
        <w:suppressAutoHyphens/>
        <w:spacing w:line="260" w:lineRule="exact"/>
        <w:jc w:val="both"/>
        <w:rPr>
          <w:rFonts w:ascii="Arial" w:hAnsi="Arial" w:cs="Arial"/>
          <w:bCs/>
          <w:sz w:val="22"/>
          <w:szCs w:val="22"/>
        </w:rPr>
      </w:pPr>
      <w:r w:rsidRPr="00510584">
        <w:rPr>
          <w:rFonts w:ascii="Arial" w:hAnsi="Arial" w:cs="Arial"/>
          <w:b/>
          <w:sz w:val="22"/>
          <w:szCs w:val="22"/>
          <w:u w:val="single"/>
        </w:rPr>
        <w:t>Withdrawal/Transfer Policy</w:t>
      </w:r>
      <w:r w:rsidR="00ED0F86">
        <w:rPr>
          <w:rFonts w:ascii="Arial" w:hAnsi="Arial" w:cs="Arial"/>
          <w:b/>
          <w:sz w:val="22"/>
          <w:szCs w:val="22"/>
          <w:u w:val="single"/>
        </w:rPr>
        <w:t xml:space="preserve"> once course has </w:t>
      </w:r>
      <w:r w:rsidR="00AA7B56">
        <w:rPr>
          <w:rFonts w:ascii="Arial" w:hAnsi="Arial" w:cs="Arial"/>
          <w:b/>
          <w:sz w:val="22"/>
          <w:szCs w:val="22"/>
          <w:u w:val="single"/>
        </w:rPr>
        <w:t>started</w:t>
      </w:r>
      <w:r w:rsidRPr="00510584">
        <w:rPr>
          <w:rFonts w:ascii="Arial" w:hAnsi="Arial" w:cs="Arial"/>
          <w:sz w:val="22"/>
          <w:szCs w:val="22"/>
        </w:rPr>
        <w:t>:  Student may withdraw or transfer to another cl</w:t>
      </w:r>
      <w:r>
        <w:rPr>
          <w:rFonts w:ascii="Arial" w:hAnsi="Arial" w:cs="Arial"/>
          <w:sz w:val="22"/>
          <w:szCs w:val="22"/>
        </w:rPr>
        <w:t>ass with written notice</w:t>
      </w:r>
      <w:r w:rsidR="00F81793">
        <w:rPr>
          <w:rFonts w:ascii="Arial" w:hAnsi="Arial" w:cs="Arial"/>
          <w:sz w:val="22"/>
          <w:szCs w:val="22"/>
        </w:rPr>
        <w:t>.</w:t>
      </w:r>
      <w:r>
        <w:rPr>
          <w:rFonts w:ascii="Arial" w:hAnsi="Arial" w:cs="Arial"/>
          <w:sz w:val="22"/>
          <w:szCs w:val="22"/>
        </w:rPr>
        <w:t xml:space="preserve"> </w:t>
      </w:r>
      <w:r w:rsidR="00F81793">
        <w:rPr>
          <w:rFonts w:ascii="Arial" w:hAnsi="Arial" w:cs="Arial"/>
          <w:sz w:val="22"/>
          <w:szCs w:val="22"/>
        </w:rPr>
        <w:t>However</w:t>
      </w:r>
      <w:r w:rsidR="00AA7B56">
        <w:rPr>
          <w:rFonts w:ascii="Arial" w:hAnsi="Arial" w:cs="Arial"/>
          <w:sz w:val="22"/>
          <w:szCs w:val="22"/>
        </w:rPr>
        <w:t>,</w:t>
      </w:r>
      <w:r w:rsidR="00B124EA">
        <w:rPr>
          <w:rFonts w:ascii="Arial" w:hAnsi="Arial" w:cs="Arial"/>
          <w:sz w:val="22"/>
          <w:szCs w:val="22"/>
        </w:rPr>
        <w:t xml:space="preserve"> </w:t>
      </w:r>
      <w:r w:rsidRPr="00EF37FF">
        <w:rPr>
          <w:rFonts w:ascii="Arial" w:hAnsi="Arial" w:cs="Arial"/>
          <w:sz w:val="22"/>
          <w:szCs w:val="22"/>
          <w:u w:val="single"/>
        </w:rPr>
        <w:t>he or she must withdraw or transfer according to the following</w:t>
      </w:r>
      <w:r>
        <w:rPr>
          <w:rFonts w:ascii="Arial" w:hAnsi="Arial" w:cs="Arial"/>
          <w:sz w:val="22"/>
          <w:szCs w:val="22"/>
        </w:rPr>
        <w:t>:</w:t>
      </w:r>
    </w:p>
    <w:p w:rsidR="00546276" w:rsidRPr="00510584" w:rsidRDefault="00AA7B56" w:rsidP="00546276">
      <w:pPr>
        <w:pStyle w:val="Heading6"/>
        <w:numPr>
          <w:ilvl w:val="0"/>
          <w:numId w:val="6"/>
        </w:numPr>
        <w:rPr>
          <w:rFonts w:cs="Arial"/>
          <w:b w:val="0"/>
          <w:bCs w:val="0"/>
          <w:szCs w:val="22"/>
        </w:rPr>
      </w:pPr>
      <w:r>
        <w:rPr>
          <w:rFonts w:cs="Arial"/>
          <w:b w:val="0"/>
          <w:bCs w:val="0"/>
          <w:szCs w:val="22"/>
        </w:rPr>
        <w:t>Broker Day (9 a.m.-</w:t>
      </w:r>
      <w:r w:rsidR="00864B5D">
        <w:rPr>
          <w:rFonts w:cs="Arial"/>
          <w:b w:val="0"/>
          <w:bCs w:val="0"/>
          <w:szCs w:val="22"/>
        </w:rPr>
        <w:t>4 p.m.</w:t>
      </w:r>
      <w:r w:rsidR="00546276" w:rsidRPr="00510584">
        <w:rPr>
          <w:rFonts w:cs="Arial"/>
          <w:b w:val="0"/>
          <w:bCs w:val="0"/>
          <w:szCs w:val="22"/>
        </w:rPr>
        <w:t>) – before</w:t>
      </w:r>
      <w:r w:rsidR="00F81793">
        <w:rPr>
          <w:rFonts w:cs="Arial"/>
          <w:b w:val="0"/>
          <w:bCs w:val="0"/>
          <w:szCs w:val="22"/>
        </w:rPr>
        <w:t xml:space="preserve"> the </w:t>
      </w:r>
      <w:r w:rsidR="00A52188">
        <w:rPr>
          <w:rFonts w:cs="Arial"/>
          <w:b w:val="0"/>
          <w:bCs w:val="0"/>
          <w:szCs w:val="22"/>
        </w:rPr>
        <w:t>second</w:t>
      </w:r>
      <w:r w:rsidR="00F81793">
        <w:rPr>
          <w:rFonts w:cs="Arial"/>
          <w:b w:val="0"/>
          <w:bCs w:val="0"/>
          <w:szCs w:val="22"/>
        </w:rPr>
        <w:t xml:space="preserve"> </w:t>
      </w:r>
      <w:r w:rsidR="00546276" w:rsidRPr="00510584">
        <w:rPr>
          <w:rFonts w:cs="Arial"/>
          <w:b w:val="0"/>
          <w:bCs w:val="0"/>
          <w:szCs w:val="22"/>
        </w:rPr>
        <w:t xml:space="preserve">day of class </w:t>
      </w:r>
    </w:p>
    <w:p w:rsidR="00546276" w:rsidRPr="00510584" w:rsidRDefault="00AA7B56" w:rsidP="00546276">
      <w:pPr>
        <w:pStyle w:val="Heading6"/>
        <w:numPr>
          <w:ilvl w:val="0"/>
          <w:numId w:val="6"/>
        </w:numPr>
        <w:rPr>
          <w:rFonts w:cs="Arial"/>
          <w:b w:val="0"/>
          <w:bCs w:val="0"/>
          <w:szCs w:val="22"/>
        </w:rPr>
      </w:pPr>
      <w:r>
        <w:rPr>
          <w:rFonts w:cs="Arial"/>
          <w:b w:val="0"/>
          <w:bCs w:val="0"/>
          <w:szCs w:val="22"/>
        </w:rPr>
        <w:t>Evening (6:15 p.m.-</w:t>
      </w:r>
      <w:r w:rsidR="00864B5D">
        <w:rPr>
          <w:rFonts w:cs="Arial"/>
          <w:b w:val="0"/>
          <w:bCs w:val="0"/>
          <w:szCs w:val="22"/>
        </w:rPr>
        <w:t>10 p.m.</w:t>
      </w:r>
      <w:r w:rsidR="00546276" w:rsidRPr="00510584">
        <w:rPr>
          <w:rFonts w:cs="Arial"/>
          <w:b w:val="0"/>
          <w:bCs w:val="0"/>
          <w:szCs w:val="22"/>
        </w:rPr>
        <w:t xml:space="preserve">) – before the </w:t>
      </w:r>
      <w:r w:rsidR="00A52188">
        <w:rPr>
          <w:rFonts w:cs="Arial"/>
          <w:b w:val="0"/>
          <w:bCs w:val="0"/>
          <w:szCs w:val="22"/>
        </w:rPr>
        <w:t>second</w:t>
      </w:r>
      <w:r w:rsidR="00546276" w:rsidRPr="00510584">
        <w:rPr>
          <w:rFonts w:cs="Arial"/>
          <w:b w:val="0"/>
          <w:bCs w:val="0"/>
          <w:szCs w:val="22"/>
        </w:rPr>
        <w:t xml:space="preserve"> evening of class </w:t>
      </w:r>
    </w:p>
    <w:p w:rsidR="00546276" w:rsidRDefault="00546276" w:rsidP="00546276">
      <w:pPr>
        <w:pStyle w:val="Heading6"/>
        <w:numPr>
          <w:ilvl w:val="0"/>
          <w:numId w:val="6"/>
        </w:numPr>
        <w:rPr>
          <w:rFonts w:cs="Arial"/>
          <w:b w:val="0"/>
          <w:bCs w:val="0"/>
          <w:szCs w:val="22"/>
        </w:rPr>
      </w:pPr>
      <w:r w:rsidRPr="00510584">
        <w:rPr>
          <w:rFonts w:cs="Arial"/>
          <w:b w:val="0"/>
          <w:bCs w:val="0"/>
          <w:szCs w:val="22"/>
        </w:rPr>
        <w:t>Weekends (8:3</w:t>
      </w:r>
      <w:r w:rsidR="00AA7B56">
        <w:rPr>
          <w:rFonts w:cs="Arial"/>
          <w:b w:val="0"/>
          <w:bCs w:val="0"/>
          <w:szCs w:val="22"/>
        </w:rPr>
        <w:t>0 a.m.-</w:t>
      </w:r>
      <w:r w:rsidR="00864B5D">
        <w:rPr>
          <w:rFonts w:cs="Arial"/>
          <w:b w:val="0"/>
          <w:bCs w:val="0"/>
          <w:szCs w:val="22"/>
        </w:rPr>
        <w:t>5 p.m.</w:t>
      </w:r>
      <w:r w:rsidR="00F81793">
        <w:rPr>
          <w:rFonts w:cs="Arial"/>
          <w:b w:val="0"/>
          <w:bCs w:val="0"/>
          <w:szCs w:val="22"/>
        </w:rPr>
        <w:t xml:space="preserve">) – before the </w:t>
      </w:r>
      <w:r w:rsidR="00A52188">
        <w:rPr>
          <w:rFonts w:cs="Arial"/>
          <w:b w:val="0"/>
          <w:bCs w:val="0"/>
          <w:szCs w:val="22"/>
        </w:rPr>
        <w:t>second</w:t>
      </w:r>
      <w:r w:rsidR="00F81793">
        <w:rPr>
          <w:rFonts w:cs="Arial"/>
          <w:b w:val="0"/>
          <w:bCs w:val="0"/>
          <w:szCs w:val="22"/>
        </w:rPr>
        <w:t xml:space="preserve"> </w:t>
      </w:r>
      <w:r w:rsidRPr="00510584">
        <w:rPr>
          <w:rFonts w:cs="Arial"/>
          <w:b w:val="0"/>
          <w:bCs w:val="0"/>
          <w:szCs w:val="22"/>
        </w:rPr>
        <w:t xml:space="preserve">weekend of class </w:t>
      </w:r>
    </w:p>
    <w:p w:rsidR="00DF1565" w:rsidRDefault="00DF1565" w:rsidP="00DF1565">
      <w:pPr>
        <w:pStyle w:val="Heading6"/>
        <w:numPr>
          <w:ilvl w:val="0"/>
          <w:numId w:val="6"/>
        </w:numPr>
        <w:rPr>
          <w:rFonts w:cs="Arial"/>
          <w:b w:val="0"/>
          <w:bCs w:val="0"/>
          <w:szCs w:val="22"/>
        </w:rPr>
      </w:pPr>
      <w:r>
        <w:rPr>
          <w:rFonts w:cs="Arial"/>
          <w:b w:val="0"/>
          <w:bCs w:val="0"/>
          <w:szCs w:val="22"/>
        </w:rPr>
        <w:t>Lake Norman Broker (8:30 a.m.-5 p.m.</w:t>
      </w:r>
      <w:r w:rsidRPr="00510584">
        <w:rPr>
          <w:rFonts w:cs="Arial"/>
          <w:b w:val="0"/>
          <w:bCs w:val="0"/>
          <w:szCs w:val="22"/>
        </w:rPr>
        <w:t xml:space="preserve">) – before the </w:t>
      </w:r>
      <w:r>
        <w:rPr>
          <w:rFonts w:cs="Arial"/>
          <w:b w:val="0"/>
          <w:bCs w:val="0"/>
          <w:szCs w:val="22"/>
        </w:rPr>
        <w:t>second</w:t>
      </w:r>
      <w:r w:rsidRPr="00510584">
        <w:rPr>
          <w:rFonts w:cs="Arial"/>
          <w:b w:val="0"/>
          <w:bCs w:val="0"/>
          <w:szCs w:val="22"/>
        </w:rPr>
        <w:t xml:space="preserve"> day of class </w:t>
      </w:r>
    </w:p>
    <w:p w:rsidR="00546276" w:rsidRPr="00546276" w:rsidRDefault="00546276" w:rsidP="00546276"/>
    <w:p w:rsidR="00546276" w:rsidRPr="00546276" w:rsidRDefault="00546276" w:rsidP="00546276">
      <w:pPr>
        <w:pStyle w:val="Heading6"/>
        <w:rPr>
          <w:rFonts w:cs="Arial"/>
          <w:bCs w:val="0"/>
          <w:szCs w:val="22"/>
        </w:rPr>
      </w:pPr>
      <w:r w:rsidRPr="00546276">
        <w:rPr>
          <w:rFonts w:cs="Arial"/>
          <w:bCs w:val="0"/>
          <w:szCs w:val="22"/>
        </w:rPr>
        <w:t>Students who withdraw will receive a tuition refund less a $50 administrative service fee and $25 materials charge.  After the classes indic</w:t>
      </w:r>
      <w:r w:rsidR="00F81793">
        <w:rPr>
          <w:rFonts w:cs="Arial"/>
          <w:bCs w:val="0"/>
          <w:szCs w:val="22"/>
        </w:rPr>
        <w:t>a</w:t>
      </w:r>
      <w:r w:rsidRPr="00546276">
        <w:rPr>
          <w:rFonts w:cs="Arial"/>
          <w:bCs w:val="0"/>
          <w:szCs w:val="22"/>
        </w:rPr>
        <w:t>ted above there is no refund or transfer.  There are no refunds for “no shows” or withdrawals without written notice.</w:t>
      </w:r>
    </w:p>
    <w:p w:rsidR="00546276" w:rsidRDefault="00546276">
      <w:pPr>
        <w:pStyle w:val="Heading6"/>
        <w:rPr>
          <w:rFonts w:cs="Arial"/>
          <w:u w:val="single"/>
        </w:rPr>
      </w:pPr>
    </w:p>
    <w:p w:rsidR="00546276" w:rsidRPr="00BE3A5B" w:rsidRDefault="00546276" w:rsidP="00810F17">
      <w:pPr>
        <w:pStyle w:val="NormalWeb"/>
        <w:ind w:right="720"/>
        <w:rPr>
          <w:rFonts w:ascii="Arial" w:hAnsi="Arial" w:cs="Arial"/>
          <w:b/>
          <w:bCs/>
          <w:color w:val="000000"/>
          <w:sz w:val="22"/>
        </w:rPr>
      </w:pPr>
      <w:r>
        <w:rPr>
          <w:rFonts w:ascii="Arial" w:hAnsi="Arial" w:cs="Arial"/>
          <w:b/>
          <w:bCs/>
          <w:color w:val="000000"/>
          <w:sz w:val="22"/>
        </w:rPr>
        <w:t xml:space="preserve">Written notice </w:t>
      </w:r>
      <w:r>
        <w:rPr>
          <w:rFonts w:ascii="Arial" w:hAnsi="Arial" w:cs="Arial"/>
          <w:sz w:val="22"/>
        </w:rPr>
        <w:t>(e</w:t>
      </w:r>
      <w:r w:rsidR="00AA7B56">
        <w:rPr>
          <w:rFonts w:ascii="Arial" w:hAnsi="Arial" w:cs="Arial"/>
          <w:sz w:val="22"/>
        </w:rPr>
        <w:t>-</w:t>
      </w:r>
      <w:r>
        <w:rPr>
          <w:rFonts w:ascii="Arial" w:hAnsi="Arial" w:cs="Arial"/>
          <w:sz w:val="22"/>
        </w:rPr>
        <w:t xml:space="preserve">mailed, faxed, mailed or hand delivered) </w:t>
      </w:r>
      <w:r>
        <w:rPr>
          <w:rFonts w:ascii="Arial" w:hAnsi="Arial" w:cs="Arial"/>
          <w:b/>
          <w:bCs/>
          <w:color w:val="000000"/>
          <w:sz w:val="22"/>
        </w:rPr>
        <w:t>is required for withdrawals and transfers.</w:t>
      </w:r>
    </w:p>
    <w:p w:rsidR="004F63F1" w:rsidRDefault="00B43D82" w:rsidP="004F63F1">
      <w:pPr>
        <w:tabs>
          <w:tab w:val="left" w:pos="-720"/>
        </w:tabs>
        <w:suppressAutoHyphens/>
        <w:spacing w:line="260" w:lineRule="exact"/>
        <w:rPr>
          <w:rFonts w:ascii="Arial" w:hAnsi="Arial"/>
          <w:sz w:val="22"/>
        </w:rPr>
      </w:pPr>
      <w:r>
        <w:rPr>
          <w:rFonts w:ascii="Arial" w:hAnsi="Arial"/>
          <w:b/>
          <w:sz w:val="22"/>
          <w:u w:val="single"/>
        </w:rPr>
        <w:lastRenderedPageBreak/>
        <w:t>APPROVED BROKER PRE</w:t>
      </w:r>
      <w:r w:rsidR="004F63F1">
        <w:rPr>
          <w:rFonts w:ascii="Arial" w:hAnsi="Arial"/>
          <w:b/>
          <w:sz w:val="22"/>
          <w:u w:val="single"/>
        </w:rPr>
        <w:t>LICENSING COURSE DESCRIPTION</w:t>
      </w:r>
    </w:p>
    <w:p w:rsidR="004F63F1" w:rsidRDefault="004F63F1" w:rsidP="004F63F1">
      <w:pPr>
        <w:tabs>
          <w:tab w:val="left" w:pos="-720"/>
        </w:tabs>
        <w:suppressAutoHyphens/>
        <w:spacing w:line="260" w:lineRule="exact"/>
        <w:rPr>
          <w:rFonts w:ascii="Arial" w:hAnsi="Arial"/>
          <w:sz w:val="22"/>
        </w:rPr>
      </w:pPr>
    </w:p>
    <w:p w:rsidR="004F63F1" w:rsidRDefault="00B43D82" w:rsidP="004F63F1">
      <w:pPr>
        <w:pStyle w:val="Heading1"/>
        <w:rPr>
          <w:rFonts w:ascii="Arial" w:hAnsi="Arial"/>
          <w:sz w:val="22"/>
        </w:rPr>
      </w:pPr>
      <w:r>
        <w:rPr>
          <w:rFonts w:ascii="Arial" w:hAnsi="Arial"/>
          <w:sz w:val="22"/>
        </w:rPr>
        <w:t>Real Estate Broker Prel</w:t>
      </w:r>
      <w:r w:rsidR="004F63F1">
        <w:rPr>
          <w:rFonts w:ascii="Arial" w:hAnsi="Arial"/>
          <w:sz w:val="22"/>
        </w:rPr>
        <w:t>icensing Course</w:t>
      </w:r>
    </w:p>
    <w:p w:rsidR="004F63F1" w:rsidRPr="0016115D" w:rsidRDefault="004F63F1" w:rsidP="004F63F1"/>
    <w:p w:rsidR="004F63F1" w:rsidRDefault="00B43D82" w:rsidP="004F63F1">
      <w:pPr>
        <w:pStyle w:val="BodyText2"/>
      </w:pPr>
      <w:r w:rsidRPr="00A92279">
        <w:t>The Real Estate Broker Pre</w:t>
      </w:r>
      <w:r w:rsidR="004F63F1" w:rsidRPr="00A92279">
        <w:t>licensing Course is an introductory level real estate principles and practices course with heavy emphasis on real estate brokerage law and practice. The primary objectives of this course are (1) to provide students with the basic knowledge and skills necessary to act as a licensed real estate broker in a manner that protects and serves the public interest and (2) to prepare students for the real estate license examination.</w:t>
      </w:r>
    </w:p>
    <w:p w:rsidR="004F63F1" w:rsidRDefault="004F63F1" w:rsidP="004F63F1">
      <w:pPr>
        <w:pStyle w:val="BodyText2"/>
      </w:pPr>
    </w:p>
    <w:p w:rsidR="004F63F1" w:rsidRDefault="00B62B34" w:rsidP="004F63F1">
      <w:pPr>
        <w:pStyle w:val="BodyText2"/>
      </w:pPr>
      <w:r>
        <w:t>For 2014 t</w:t>
      </w:r>
      <w:r w:rsidR="004F63F1">
        <w:t xml:space="preserve">he total number of hours for this course, including school examination, is 75 hours. </w:t>
      </w:r>
      <w:r w:rsidRPr="000D0113">
        <w:t>For 2015 the total number of hours for this course,</w:t>
      </w:r>
      <w:r w:rsidR="002E3227" w:rsidRPr="000D0113">
        <w:t xml:space="preserve"> including school examination,</w:t>
      </w:r>
      <w:r w:rsidRPr="000D0113">
        <w:t xml:space="preserve"> is 79 hours</w:t>
      </w:r>
      <w:r w:rsidR="002E3227" w:rsidRPr="000D0113">
        <w:t xml:space="preserve">: </w:t>
      </w:r>
      <w:r w:rsidRPr="000D0113">
        <w:t xml:space="preserve">75 hours of instruction and </w:t>
      </w:r>
      <w:r w:rsidR="002E3227" w:rsidRPr="000D0113">
        <w:t xml:space="preserve">four </w:t>
      </w:r>
      <w:r w:rsidRPr="000D0113">
        <w:t>hours for the final exam.</w:t>
      </w:r>
      <w:r w:rsidRPr="00B20E18">
        <w:t xml:space="preserve">  </w:t>
      </w:r>
      <w:r w:rsidR="004F63F1" w:rsidRPr="000D0113">
        <w:t>Satisfactory</w:t>
      </w:r>
      <w:r w:rsidR="00B43D82" w:rsidRPr="000D0113">
        <w:t xml:space="preserve"> completion of the real</w:t>
      </w:r>
      <w:r w:rsidR="00B43D82">
        <w:t xml:space="preserve"> estate B</w:t>
      </w:r>
      <w:r w:rsidR="004F63F1">
        <w:t xml:space="preserve">roker </w:t>
      </w:r>
      <w:r w:rsidR="00B43D82">
        <w:t>P</w:t>
      </w:r>
      <w:r w:rsidR="00883BB2">
        <w:t>re</w:t>
      </w:r>
      <w:r w:rsidR="004F63F1">
        <w:t xml:space="preserve">licensing course will qualify the student to take the real estate license examination. </w:t>
      </w:r>
    </w:p>
    <w:p w:rsidR="004F63F1" w:rsidRDefault="004F63F1" w:rsidP="004F63F1">
      <w:pPr>
        <w:tabs>
          <w:tab w:val="left" w:pos="-720"/>
        </w:tabs>
        <w:suppressAutoHyphens/>
        <w:spacing w:line="260" w:lineRule="exact"/>
        <w:rPr>
          <w:rFonts w:ascii="Arial" w:hAnsi="Arial"/>
          <w:sz w:val="22"/>
        </w:rPr>
      </w:pPr>
    </w:p>
    <w:p w:rsidR="004F63F1" w:rsidRDefault="004F63F1" w:rsidP="004F63F1">
      <w:pPr>
        <w:tabs>
          <w:tab w:val="left" w:pos="-720"/>
        </w:tabs>
        <w:suppressAutoHyphens/>
        <w:spacing w:line="260" w:lineRule="exact"/>
        <w:rPr>
          <w:rFonts w:ascii="Arial" w:hAnsi="Arial"/>
          <w:b/>
          <w:sz w:val="22"/>
          <w:u w:val="single"/>
        </w:rPr>
      </w:pPr>
      <w:r>
        <w:rPr>
          <w:rFonts w:ascii="Arial" w:hAnsi="Arial"/>
          <w:b/>
          <w:sz w:val="22"/>
          <w:u w:val="single"/>
        </w:rPr>
        <w:t>Course Topics:</w:t>
      </w:r>
    </w:p>
    <w:p w:rsidR="004F63F1" w:rsidRDefault="004F63F1" w:rsidP="004F63F1">
      <w:pPr>
        <w:pStyle w:val="EndnoteText"/>
        <w:tabs>
          <w:tab w:val="left" w:pos="-720"/>
        </w:tabs>
        <w:suppressAutoHyphens/>
        <w:spacing w:line="260" w:lineRule="exact"/>
        <w:rPr>
          <w:rFonts w:ascii="Arial" w:hAnsi="Arial"/>
          <w:sz w:val="22"/>
        </w:rPr>
      </w:pPr>
    </w:p>
    <w:p w:rsidR="004F63F1" w:rsidRDefault="004F63F1" w:rsidP="004F63F1">
      <w:pPr>
        <w:tabs>
          <w:tab w:val="left" w:pos="-720"/>
        </w:tabs>
        <w:suppressAutoHyphens/>
        <w:spacing w:line="260" w:lineRule="exact"/>
        <w:rPr>
          <w:rFonts w:ascii="Arial" w:hAnsi="Arial"/>
          <w:sz w:val="22"/>
        </w:rPr>
      </w:pPr>
      <w:r>
        <w:rPr>
          <w:rFonts w:ascii="Arial" w:hAnsi="Arial"/>
          <w:sz w:val="22"/>
        </w:rPr>
        <w:t>Basic Real Estate Concepts</w:t>
      </w:r>
    </w:p>
    <w:p w:rsidR="004F63F1" w:rsidRDefault="004F63F1" w:rsidP="004F63F1">
      <w:pPr>
        <w:tabs>
          <w:tab w:val="left" w:pos="-720"/>
        </w:tabs>
        <w:suppressAutoHyphens/>
        <w:spacing w:line="260" w:lineRule="exact"/>
        <w:rPr>
          <w:rFonts w:ascii="Arial" w:hAnsi="Arial"/>
          <w:sz w:val="22"/>
        </w:rPr>
      </w:pPr>
      <w:r>
        <w:rPr>
          <w:rFonts w:ascii="Arial" w:hAnsi="Arial"/>
          <w:sz w:val="22"/>
        </w:rPr>
        <w:t>Property Ownership and Interests</w:t>
      </w:r>
    </w:p>
    <w:p w:rsidR="004F63F1" w:rsidRDefault="004F63F1" w:rsidP="004F63F1">
      <w:pPr>
        <w:tabs>
          <w:tab w:val="left" w:pos="-720"/>
        </w:tabs>
        <w:suppressAutoHyphens/>
        <w:spacing w:line="260" w:lineRule="exact"/>
        <w:rPr>
          <w:rFonts w:ascii="Arial" w:hAnsi="Arial"/>
          <w:sz w:val="22"/>
        </w:rPr>
      </w:pPr>
      <w:r>
        <w:rPr>
          <w:rFonts w:ascii="Arial" w:hAnsi="Arial"/>
          <w:sz w:val="22"/>
        </w:rPr>
        <w:t>Property Taxation and Assessment</w:t>
      </w:r>
    </w:p>
    <w:p w:rsidR="004F63F1" w:rsidRDefault="004F63F1" w:rsidP="004F63F1">
      <w:pPr>
        <w:tabs>
          <w:tab w:val="left" w:pos="-720"/>
        </w:tabs>
        <w:suppressAutoHyphens/>
        <w:spacing w:line="260" w:lineRule="exact"/>
        <w:rPr>
          <w:rFonts w:ascii="Arial" w:hAnsi="Arial"/>
          <w:sz w:val="22"/>
        </w:rPr>
      </w:pPr>
      <w:r w:rsidRPr="00EE27FF">
        <w:rPr>
          <w:rFonts w:ascii="Arial" w:hAnsi="Arial"/>
          <w:sz w:val="22"/>
        </w:rPr>
        <w:t>Transfer of Title to Real Property</w:t>
      </w:r>
    </w:p>
    <w:p w:rsidR="004F63F1" w:rsidRDefault="004F63F1" w:rsidP="004F63F1">
      <w:pPr>
        <w:tabs>
          <w:tab w:val="left" w:pos="-720"/>
        </w:tabs>
        <w:suppressAutoHyphens/>
        <w:spacing w:line="260" w:lineRule="exact"/>
        <w:rPr>
          <w:rFonts w:ascii="Arial" w:hAnsi="Arial"/>
          <w:sz w:val="22"/>
        </w:rPr>
      </w:pPr>
      <w:r>
        <w:rPr>
          <w:rFonts w:ascii="Arial" w:hAnsi="Arial"/>
          <w:sz w:val="22"/>
        </w:rPr>
        <w:t>Land Use Controls</w:t>
      </w:r>
    </w:p>
    <w:p w:rsidR="004F63F1" w:rsidRPr="009E5147" w:rsidRDefault="004F63F1" w:rsidP="004F63F1">
      <w:pPr>
        <w:tabs>
          <w:tab w:val="left" w:pos="-720"/>
        </w:tabs>
        <w:suppressAutoHyphens/>
        <w:spacing w:line="260" w:lineRule="exact"/>
        <w:rPr>
          <w:rFonts w:ascii="Arial" w:hAnsi="Arial"/>
          <w:sz w:val="22"/>
        </w:rPr>
      </w:pPr>
      <w:r w:rsidRPr="009E5147">
        <w:rPr>
          <w:rFonts w:ascii="Arial" w:hAnsi="Arial"/>
          <w:sz w:val="22"/>
        </w:rPr>
        <w:t>Environmental Issues in Real Estate</w:t>
      </w:r>
    </w:p>
    <w:p w:rsidR="004F63F1" w:rsidRPr="009E5147" w:rsidRDefault="004F63F1" w:rsidP="004F63F1">
      <w:pPr>
        <w:tabs>
          <w:tab w:val="left" w:pos="-720"/>
        </w:tabs>
        <w:suppressAutoHyphens/>
        <w:spacing w:line="260" w:lineRule="exact"/>
        <w:rPr>
          <w:rFonts w:ascii="Arial" w:hAnsi="Arial"/>
          <w:sz w:val="22"/>
        </w:rPr>
      </w:pPr>
      <w:r w:rsidRPr="009E5147">
        <w:rPr>
          <w:rFonts w:ascii="Arial" w:hAnsi="Arial"/>
          <w:sz w:val="22"/>
        </w:rPr>
        <w:t>Brokerage Relationships: Law</w:t>
      </w:r>
      <w:r>
        <w:rPr>
          <w:rFonts w:ascii="Arial" w:hAnsi="Arial"/>
          <w:sz w:val="22"/>
        </w:rPr>
        <w:t>s</w:t>
      </w:r>
      <w:r w:rsidRPr="009E5147">
        <w:rPr>
          <w:rFonts w:ascii="Arial" w:hAnsi="Arial"/>
          <w:sz w:val="22"/>
        </w:rPr>
        <w:t xml:space="preserve"> and Practice</w:t>
      </w:r>
    </w:p>
    <w:p w:rsidR="004F63F1" w:rsidRPr="009E5147" w:rsidRDefault="004F63F1" w:rsidP="004F63F1">
      <w:pPr>
        <w:tabs>
          <w:tab w:val="left" w:pos="-720"/>
        </w:tabs>
        <w:suppressAutoHyphens/>
        <w:spacing w:line="260" w:lineRule="exact"/>
        <w:rPr>
          <w:rFonts w:ascii="Arial" w:hAnsi="Arial"/>
          <w:sz w:val="22"/>
        </w:rPr>
      </w:pPr>
      <w:r w:rsidRPr="009E5147">
        <w:rPr>
          <w:rFonts w:ascii="Arial" w:hAnsi="Arial"/>
          <w:sz w:val="22"/>
        </w:rPr>
        <w:t>Agency Contracts (Sales) and Related Practices</w:t>
      </w:r>
    </w:p>
    <w:p w:rsidR="004F63F1" w:rsidRPr="009E5147" w:rsidRDefault="004F63F1" w:rsidP="004F63F1">
      <w:pPr>
        <w:tabs>
          <w:tab w:val="left" w:pos="-720"/>
        </w:tabs>
        <w:suppressAutoHyphens/>
        <w:spacing w:line="260" w:lineRule="exact"/>
        <w:rPr>
          <w:rFonts w:ascii="Arial" w:hAnsi="Arial"/>
          <w:sz w:val="22"/>
        </w:rPr>
      </w:pPr>
      <w:r w:rsidRPr="009E5147">
        <w:rPr>
          <w:rFonts w:ascii="Arial" w:hAnsi="Arial"/>
          <w:sz w:val="22"/>
        </w:rPr>
        <w:t>Basic Contract Law</w:t>
      </w:r>
    </w:p>
    <w:p w:rsidR="004F63F1" w:rsidRPr="009E5147" w:rsidRDefault="004F63F1" w:rsidP="004F63F1">
      <w:pPr>
        <w:tabs>
          <w:tab w:val="left" w:pos="-720"/>
        </w:tabs>
        <w:suppressAutoHyphens/>
        <w:spacing w:line="260" w:lineRule="exact"/>
        <w:rPr>
          <w:rFonts w:ascii="Arial" w:hAnsi="Arial"/>
          <w:sz w:val="22"/>
        </w:rPr>
      </w:pPr>
      <w:r w:rsidRPr="009E5147">
        <w:rPr>
          <w:rFonts w:ascii="Arial" w:hAnsi="Arial"/>
          <w:sz w:val="22"/>
        </w:rPr>
        <w:t>Sales Contracts and Related Procedures</w:t>
      </w:r>
    </w:p>
    <w:p w:rsidR="004F63F1" w:rsidRPr="009E5147" w:rsidRDefault="004F63F1" w:rsidP="004F63F1">
      <w:pPr>
        <w:tabs>
          <w:tab w:val="left" w:pos="-720"/>
        </w:tabs>
        <w:suppressAutoHyphens/>
        <w:spacing w:line="260" w:lineRule="exact"/>
        <w:rPr>
          <w:rFonts w:ascii="Arial" w:hAnsi="Arial"/>
          <w:sz w:val="22"/>
        </w:rPr>
      </w:pPr>
      <w:r w:rsidRPr="009E5147">
        <w:rPr>
          <w:rFonts w:ascii="Arial" w:hAnsi="Arial"/>
          <w:sz w:val="22"/>
        </w:rPr>
        <w:t>Real Estate Financing</w:t>
      </w:r>
    </w:p>
    <w:p w:rsidR="004F63F1" w:rsidRPr="009E5147" w:rsidRDefault="004F63F1" w:rsidP="004F63F1">
      <w:pPr>
        <w:tabs>
          <w:tab w:val="left" w:pos="-720"/>
        </w:tabs>
        <w:suppressAutoHyphens/>
        <w:spacing w:line="260" w:lineRule="exact"/>
        <w:rPr>
          <w:rFonts w:ascii="Arial" w:hAnsi="Arial"/>
          <w:sz w:val="22"/>
        </w:rPr>
      </w:pPr>
      <w:r w:rsidRPr="009E5147">
        <w:rPr>
          <w:rFonts w:ascii="Arial" w:hAnsi="Arial"/>
          <w:sz w:val="22"/>
        </w:rPr>
        <w:t xml:space="preserve">Closing a </w:t>
      </w:r>
      <w:smartTag w:uri="urn:schemas-microsoft-com:office:smarttags" w:element="City">
        <w:smartTag w:uri="urn:schemas-microsoft-com:office:smarttags" w:element="place">
          <w:r w:rsidRPr="009E5147">
            <w:rPr>
              <w:rFonts w:ascii="Arial" w:hAnsi="Arial"/>
              <w:sz w:val="22"/>
            </w:rPr>
            <w:t>Sale</w:t>
          </w:r>
        </w:smartTag>
      </w:smartTag>
      <w:r w:rsidRPr="009E5147">
        <w:rPr>
          <w:rFonts w:ascii="Arial" w:hAnsi="Arial"/>
          <w:sz w:val="22"/>
        </w:rPr>
        <w:t xml:space="preserve"> Transaction</w:t>
      </w:r>
    </w:p>
    <w:p w:rsidR="004F63F1" w:rsidRPr="009E5147" w:rsidRDefault="004F63F1" w:rsidP="004F63F1">
      <w:pPr>
        <w:tabs>
          <w:tab w:val="left" w:pos="-720"/>
        </w:tabs>
        <w:suppressAutoHyphens/>
        <w:spacing w:line="260" w:lineRule="exact"/>
        <w:rPr>
          <w:rFonts w:ascii="Arial" w:hAnsi="Arial"/>
          <w:sz w:val="22"/>
        </w:rPr>
      </w:pPr>
      <w:r w:rsidRPr="009E5147">
        <w:rPr>
          <w:rFonts w:ascii="Arial" w:hAnsi="Arial"/>
          <w:sz w:val="22"/>
        </w:rPr>
        <w:t>Real Property Valuation (Appraisal)</w:t>
      </w:r>
    </w:p>
    <w:p w:rsidR="004F63F1" w:rsidRPr="009E5147" w:rsidRDefault="004F63F1" w:rsidP="004F63F1">
      <w:pPr>
        <w:tabs>
          <w:tab w:val="left" w:pos="-720"/>
        </w:tabs>
        <w:suppressAutoHyphens/>
        <w:spacing w:line="260" w:lineRule="exact"/>
        <w:rPr>
          <w:rFonts w:ascii="Arial" w:hAnsi="Arial"/>
          <w:sz w:val="22"/>
        </w:rPr>
      </w:pPr>
      <w:r w:rsidRPr="009E5147">
        <w:rPr>
          <w:rFonts w:ascii="Arial" w:hAnsi="Arial"/>
          <w:sz w:val="22"/>
        </w:rPr>
        <w:t>Landlord and Tenant</w:t>
      </w:r>
    </w:p>
    <w:p w:rsidR="004F63F1" w:rsidRPr="009E5147" w:rsidRDefault="004F63F1" w:rsidP="004F63F1">
      <w:pPr>
        <w:tabs>
          <w:tab w:val="left" w:pos="-720"/>
        </w:tabs>
        <w:suppressAutoHyphens/>
        <w:spacing w:line="260" w:lineRule="exact"/>
        <w:rPr>
          <w:rFonts w:ascii="Arial" w:hAnsi="Arial"/>
          <w:sz w:val="22"/>
        </w:rPr>
      </w:pPr>
      <w:r w:rsidRPr="009E5147">
        <w:rPr>
          <w:rFonts w:ascii="Arial" w:hAnsi="Arial"/>
          <w:sz w:val="22"/>
        </w:rPr>
        <w:t>Property Management</w:t>
      </w:r>
    </w:p>
    <w:p w:rsidR="004F63F1" w:rsidRPr="009E5147" w:rsidRDefault="004F63F1" w:rsidP="004F63F1">
      <w:pPr>
        <w:tabs>
          <w:tab w:val="left" w:pos="-720"/>
        </w:tabs>
        <w:suppressAutoHyphens/>
        <w:spacing w:line="260" w:lineRule="exact"/>
        <w:rPr>
          <w:rFonts w:ascii="Arial" w:hAnsi="Arial"/>
          <w:sz w:val="22"/>
        </w:rPr>
      </w:pPr>
      <w:r w:rsidRPr="009E5147">
        <w:rPr>
          <w:rFonts w:ascii="Arial" w:hAnsi="Arial"/>
          <w:sz w:val="22"/>
        </w:rPr>
        <w:t>Fair Housing</w:t>
      </w:r>
    </w:p>
    <w:p w:rsidR="004F63F1" w:rsidRPr="009E5147" w:rsidRDefault="004F63F1" w:rsidP="004F63F1">
      <w:pPr>
        <w:tabs>
          <w:tab w:val="left" w:pos="-720"/>
        </w:tabs>
        <w:suppressAutoHyphens/>
        <w:spacing w:line="260" w:lineRule="exact"/>
        <w:rPr>
          <w:rFonts w:ascii="Arial" w:hAnsi="Arial"/>
          <w:sz w:val="22"/>
        </w:rPr>
      </w:pPr>
      <w:r w:rsidRPr="009E5147">
        <w:rPr>
          <w:rFonts w:ascii="Arial" w:hAnsi="Arial"/>
          <w:sz w:val="22"/>
        </w:rPr>
        <w:t>Federal Income Taxation of Home Ownership/Sale</w:t>
      </w:r>
    </w:p>
    <w:p w:rsidR="004F63F1" w:rsidRPr="009E5147" w:rsidRDefault="004F63F1" w:rsidP="004F63F1">
      <w:pPr>
        <w:tabs>
          <w:tab w:val="left" w:pos="-720"/>
        </w:tabs>
        <w:suppressAutoHyphens/>
        <w:spacing w:line="260" w:lineRule="exact"/>
        <w:rPr>
          <w:rFonts w:ascii="Arial" w:hAnsi="Arial"/>
          <w:sz w:val="22"/>
        </w:rPr>
      </w:pPr>
      <w:r w:rsidRPr="009E5147">
        <w:rPr>
          <w:rFonts w:ascii="Arial" w:hAnsi="Arial"/>
          <w:sz w:val="22"/>
        </w:rPr>
        <w:t>Basic House Construction</w:t>
      </w:r>
    </w:p>
    <w:p w:rsidR="004F63F1" w:rsidRDefault="004F63F1" w:rsidP="004F63F1">
      <w:pPr>
        <w:tabs>
          <w:tab w:val="left" w:pos="-720"/>
        </w:tabs>
        <w:suppressAutoHyphens/>
        <w:spacing w:line="260" w:lineRule="exact"/>
        <w:rPr>
          <w:rFonts w:ascii="Arial" w:hAnsi="Arial"/>
          <w:sz w:val="22"/>
        </w:rPr>
      </w:pPr>
      <w:r w:rsidRPr="009E5147">
        <w:rPr>
          <w:rFonts w:ascii="Arial" w:hAnsi="Arial"/>
          <w:sz w:val="22"/>
        </w:rPr>
        <w:t>Basic Real Estate Investment</w:t>
      </w:r>
    </w:p>
    <w:p w:rsidR="004F63F1" w:rsidRDefault="004F63F1" w:rsidP="004F63F1">
      <w:pPr>
        <w:tabs>
          <w:tab w:val="left" w:pos="-720"/>
        </w:tabs>
        <w:suppressAutoHyphens/>
        <w:spacing w:line="260" w:lineRule="exact"/>
        <w:rPr>
          <w:rFonts w:ascii="Arial" w:hAnsi="Arial"/>
          <w:sz w:val="22"/>
        </w:rPr>
      </w:pPr>
      <w:r>
        <w:rPr>
          <w:rFonts w:ascii="Arial" w:hAnsi="Arial"/>
          <w:sz w:val="22"/>
        </w:rPr>
        <w:t>Real Estate License Law and Commission Rules</w:t>
      </w:r>
    </w:p>
    <w:p w:rsidR="004F63F1" w:rsidRDefault="004F63F1" w:rsidP="004F63F1">
      <w:pPr>
        <w:tabs>
          <w:tab w:val="left" w:pos="-720"/>
        </w:tabs>
        <w:suppressAutoHyphens/>
        <w:spacing w:line="260" w:lineRule="exact"/>
        <w:rPr>
          <w:rFonts w:ascii="Arial" w:hAnsi="Arial"/>
          <w:sz w:val="22"/>
        </w:rPr>
      </w:pPr>
      <w:r>
        <w:rPr>
          <w:rFonts w:ascii="Arial" w:hAnsi="Arial"/>
          <w:sz w:val="22"/>
        </w:rPr>
        <w:t>Agent Safety</w:t>
      </w:r>
    </w:p>
    <w:p w:rsidR="004F63F1" w:rsidRDefault="004F63F1" w:rsidP="004F63F1">
      <w:pPr>
        <w:tabs>
          <w:tab w:val="left" w:pos="-720"/>
        </w:tabs>
        <w:suppressAutoHyphens/>
        <w:spacing w:line="260" w:lineRule="exact"/>
        <w:rPr>
          <w:rFonts w:ascii="Arial" w:hAnsi="Arial"/>
          <w:sz w:val="22"/>
        </w:rPr>
      </w:pPr>
      <w:r>
        <w:rPr>
          <w:rFonts w:ascii="Arial" w:hAnsi="Arial"/>
          <w:sz w:val="22"/>
        </w:rPr>
        <w:t>Real Estate Mathematics</w:t>
      </w:r>
    </w:p>
    <w:p w:rsidR="004F63F1" w:rsidRDefault="004F63F1" w:rsidP="004F63F1">
      <w:pPr>
        <w:tabs>
          <w:tab w:val="left" w:pos="-720"/>
        </w:tabs>
        <w:suppressAutoHyphens/>
        <w:spacing w:line="260" w:lineRule="exact"/>
        <w:rPr>
          <w:rFonts w:ascii="Arial" w:hAnsi="Arial"/>
          <w:sz w:val="22"/>
        </w:rPr>
      </w:pPr>
      <w:r>
        <w:rPr>
          <w:rFonts w:ascii="Arial" w:hAnsi="Arial"/>
          <w:sz w:val="22"/>
        </w:rPr>
        <w:t>Review of License Application and Procedures</w:t>
      </w:r>
    </w:p>
    <w:p w:rsidR="004F63F1" w:rsidRDefault="004F63F1" w:rsidP="004F63F1">
      <w:pPr>
        <w:tabs>
          <w:tab w:val="left" w:pos="-720"/>
        </w:tabs>
        <w:suppressAutoHyphens/>
        <w:spacing w:line="260" w:lineRule="exact"/>
        <w:rPr>
          <w:rFonts w:ascii="Arial" w:hAnsi="Arial"/>
          <w:sz w:val="22"/>
        </w:rPr>
      </w:pPr>
    </w:p>
    <w:p w:rsidR="004F63F1" w:rsidRDefault="004F63F1" w:rsidP="004F63F1">
      <w:pPr>
        <w:tabs>
          <w:tab w:val="left" w:pos="-720"/>
        </w:tabs>
        <w:suppressAutoHyphens/>
        <w:spacing w:line="260" w:lineRule="exact"/>
        <w:rPr>
          <w:rFonts w:ascii="Arial" w:hAnsi="Arial"/>
          <w:sz w:val="22"/>
        </w:rPr>
      </w:pPr>
    </w:p>
    <w:p w:rsidR="004F63F1" w:rsidRPr="00375B27" w:rsidRDefault="00336D9F" w:rsidP="004F63F1">
      <w:pPr>
        <w:jc w:val="center"/>
      </w:pPr>
      <w:r>
        <w:rPr>
          <w:rFonts w:ascii="Arial" w:hAnsi="Arial"/>
          <w:b/>
          <w:sz w:val="22"/>
          <w:u w:val="single"/>
        </w:rPr>
        <w:t>APPROVED POST</w:t>
      </w:r>
      <w:r w:rsidR="004F63F1">
        <w:rPr>
          <w:rFonts w:ascii="Arial" w:hAnsi="Arial"/>
          <w:b/>
          <w:sz w:val="22"/>
          <w:u w:val="single"/>
        </w:rPr>
        <w:t>LICENSING COURSE DESCRIPTIONS</w:t>
      </w:r>
    </w:p>
    <w:p w:rsidR="004F63F1" w:rsidRDefault="004F63F1" w:rsidP="004F63F1">
      <w:pPr>
        <w:pStyle w:val="Heading3"/>
        <w:rPr>
          <w:rFonts w:ascii="Arial" w:hAnsi="Arial"/>
          <w:sz w:val="22"/>
        </w:rPr>
      </w:pPr>
    </w:p>
    <w:p w:rsidR="004F63F1" w:rsidRDefault="00336D9F" w:rsidP="004F63F1">
      <w:pPr>
        <w:pStyle w:val="Heading3"/>
        <w:rPr>
          <w:rFonts w:ascii="Arial" w:hAnsi="Arial"/>
          <w:sz w:val="22"/>
        </w:rPr>
      </w:pPr>
      <w:r>
        <w:rPr>
          <w:rFonts w:ascii="Arial" w:hAnsi="Arial"/>
          <w:sz w:val="22"/>
        </w:rPr>
        <w:t>Real Estate Broker Postl</w:t>
      </w:r>
      <w:r w:rsidR="004F63F1">
        <w:rPr>
          <w:rFonts w:ascii="Arial" w:hAnsi="Arial"/>
          <w:sz w:val="22"/>
        </w:rPr>
        <w:t>icensing Courses</w:t>
      </w:r>
    </w:p>
    <w:p w:rsidR="004F63F1" w:rsidRPr="0016115D" w:rsidRDefault="004F63F1" w:rsidP="004F63F1"/>
    <w:p w:rsidR="004F63F1" w:rsidRDefault="004F63F1" w:rsidP="004F63F1">
      <w:pPr>
        <w:rPr>
          <w:rFonts w:ascii="Arial" w:hAnsi="Arial" w:cs="Arial"/>
          <w:sz w:val="22"/>
        </w:rPr>
      </w:pPr>
      <w:r w:rsidRPr="00A92279">
        <w:rPr>
          <w:rFonts w:ascii="Arial" w:hAnsi="Arial" w:cs="Arial"/>
          <w:sz w:val="22"/>
        </w:rPr>
        <w:t xml:space="preserve">The 90 classroom hour </w:t>
      </w:r>
      <w:r w:rsidR="00336D9F" w:rsidRPr="00A92279">
        <w:rPr>
          <w:rFonts w:ascii="Arial" w:hAnsi="Arial" w:cs="Arial"/>
          <w:sz w:val="22"/>
        </w:rPr>
        <w:t>Broker Post</w:t>
      </w:r>
      <w:r w:rsidRPr="00A92279">
        <w:rPr>
          <w:rFonts w:ascii="Arial" w:hAnsi="Arial" w:cs="Arial"/>
          <w:sz w:val="22"/>
        </w:rPr>
        <w:t xml:space="preserve">licensing education program consists of three 30-hour classroom hour courses prescribed by the </w:t>
      </w:r>
      <w:r w:rsidR="00336D9F" w:rsidRPr="00A92279">
        <w:rPr>
          <w:rFonts w:ascii="Arial" w:hAnsi="Arial" w:cs="Arial"/>
          <w:sz w:val="22"/>
        </w:rPr>
        <w:t>C</w:t>
      </w:r>
      <w:r w:rsidRPr="00A92279">
        <w:rPr>
          <w:rFonts w:ascii="Arial" w:hAnsi="Arial" w:cs="Arial"/>
          <w:sz w:val="22"/>
        </w:rPr>
        <w:t xml:space="preserve">ommission which </w:t>
      </w:r>
      <w:r w:rsidR="00336D9F" w:rsidRPr="00A92279">
        <w:rPr>
          <w:rFonts w:ascii="Arial" w:hAnsi="Arial" w:cs="Arial"/>
          <w:sz w:val="22"/>
        </w:rPr>
        <w:t>can</w:t>
      </w:r>
      <w:r w:rsidRPr="00A92279">
        <w:rPr>
          <w:rFonts w:ascii="Arial" w:hAnsi="Arial" w:cs="Arial"/>
          <w:sz w:val="22"/>
        </w:rPr>
        <w:t xml:space="preserve"> be taken in any sequence. A provisional broker must satisfactorily complete at least one of the 30-hour courses during each of the first three years following the date of his or her initial licensure as a broker in order to </w:t>
      </w:r>
      <w:r w:rsidRPr="00A92279">
        <w:rPr>
          <w:rFonts w:ascii="Arial" w:hAnsi="Arial" w:cs="Arial"/>
          <w:sz w:val="22"/>
        </w:rPr>
        <w:lastRenderedPageBreak/>
        <w:t>retain his or her eligibility to actively engage in real estate brokerage.  Upon completion of all three courses by a provisional broker, the provisional status of the broker’s license will be terminated by the Commission.</w:t>
      </w:r>
    </w:p>
    <w:p w:rsidR="004F63F1" w:rsidRDefault="004F63F1" w:rsidP="004F63F1">
      <w:pPr>
        <w:rPr>
          <w:rFonts w:ascii="Arial" w:hAnsi="Arial" w:cs="Arial"/>
          <w:sz w:val="22"/>
        </w:rPr>
      </w:pPr>
    </w:p>
    <w:p w:rsidR="004F63F1" w:rsidRPr="007D6D68" w:rsidRDefault="004F63F1" w:rsidP="004F63F1">
      <w:pPr>
        <w:rPr>
          <w:rFonts w:ascii="Arial" w:hAnsi="Arial" w:cs="Arial"/>
          <w:sz w:val="22"/>
        </w:rPr>
      </w:pPr>
      <w:r w:rsidRPr="007D6D68">
        <w:rPr>
          <w:rFonts w:ascii="Arial" w:hAnsi="Arial" w:cs="Arial"/>
          <w:sz w:val="22"/>
        </w:rPr>
        <w:t>Students must have a current broker license on provisional status in North Carolina i</w:t>
      </w:r>
      <w:r>
        <w:rPr>
          <w:rFonts w:ascii="Arial" w:hAnsi="Arial" w:cs="Arial"/>
          <w:sz w:val="22"/>
        </w:rPr>
        <w:t xml:space="preserve">n order to take these courses. </w:t>
      </w:r>
      <w:r w:rsidRPr="007D6D68">
        <w:rPr>
          <w:rFonts w:ascii="Arial" w:hAnsi="Arial" w:cs="Arial"/>
          <w:sz w:val="22"/>
        </w:rPr>
        <w:t>There is a final exam with each 30-hour course.  However, a student may enroll in the courses in order to qualify for a reinstatement of his/her license or pursuant to a disciplinary consent order issued by the Commission.  In either instance, student should provide evidence of eligibility if the student does not possess a current pocket card for verification of eligibility.</w:t>
      </w:r>
    </w:p>
    <w:p w:rsidR="004F63F1" w:rsidRPr="007D6D68" w:rsidRDefault="004F63F1" w:rsidP="004F63F1">
      <w:pPr>
        <w:rPr>
          <w:rFonts w:ascii="Arial" w:hAnsi="Arial" w:cs="Arial"/>
          <w:sz w:val="22"/>
        </w:rPr>
      </w:pPr>
    </w:p>
    <w:p w:rsidR="004F63F1" w:rsidRPr="007D6D68" w:rsidRDefault="004F63F1" w:rsidP="004F63F1">
      <w:pPr>
        <w:rPr>
          <w:rFonts w:ascii="Arial" w:hAnsi="Arial" w:cs="Arial"/>
          <w:sz w:val="22"/>
        </w:rPr>
      </w:pPr>
      <w:r w:rsidRPr="00EE27FF">
        <w:rPr>
          <w:rFonts w:ascii="Arial" w:hAnsi="Arial" w:cs="Arial"/>
          <w:sz w:val="22"/>
        </w:rPr>
        <w:t>Please note that if a provisional broker f</w:t>
      </w:r>
      <w:r w:rsidR="00883BB2">
        <w:rPr>
          <w:rFonts w:ascii="Arial" w:hAnsi="Arial" w:cs="Arial"/>
          <w:sz w:val="22"/>
        </w:rPr>
        <w:t>ails to complete all three post</w:t>
      </w:r>
      <w:r w:rsidRPr="00EE27FF">
        <w:rPr>
          <w:rFonts w:ascii="Arial" w:hAnsi="Arial" w:cs="Arial"/>
          <w:sz w:val="22"/>
        </w:rPr>
        <w:t xml:space="preserve">licensing courses within three years following the date of his or her initial licensing, his or her license shall be placed on inactive status </w:t>
      </w:r>
      <w:r w:rsidRPr="00EE27FF">
        <w:rPr>
          <w:rFonts w:ascii="Arial" w:hAnsi="Arial" w:cs="Arial"/>
          <w:color w:val="000000"/>
          <w:sz w:val="22"/>
          <w:szCs w:val="22"/>
        </w:rPr>
        <w:t>until he or she remedies the education deficiency and requests reactivation of his or her license.</w:t>
      </w:r>
    </w:p>
    <w:p w:rsidR="004F63F1" w:rsidRDefault="004F63F1" w:rsidP="004F63F1">
      <w:pPr>
        <w:rPr>
          <w:rFonts w:ascii="Arial" w:hAnsi="Arial" w:cs="Arial"/>
          <w:sz w:val="22"/>
        </w:rPr>
      </w:pPr>
    </w:p>
    <w:p w:rsidR="004F63F1" w:rsidRPr="003D1795" w:rsidRDefault="004F63F1" w:rsidP="004F63F1">
      <w:pPr>
        <w:pStyle w:val="Heading4"/>
        <w:rPr>
          <w:b w:val="0"/>
          <w:sz w:val="22"/>
        </w:rPr>
      </w:pPr>
      <w:r>
        <w:rPr>
          <w:sz w:val="22"/>
          <w:u w:val="single"/>
        </w:rPr>
        <w:t>Broker Relationships and Responsibilities Course</w:t>
      </w:r>
      <w:r>
        <w:rPr>
          <w:b w:val="0"/>
          <w:sz w:val="22"/>
        </w:rPr>
        <w:t xml:space="preserve"> – 30 hours</w:t>
      </w:r>
    </w:p>
    <w:p w:rsidR="004F63F1" w:rsidRPr="006834CB" w:rsidRDefault="004F63F1" w:rsidP="004F63F1">
      <w:pPr>
        <w:pStyle w:val="EndnoteText"/>
        <w:tabs>
          <w:tab w:val="left" w:pos="-720"/>
        </w:tabs>
        <w:suppressAutoHyphens/>
        <w:spacing w:line="260" w:lineRule="exact"/>
        <w:rPr>
          <w:rFonts w:ascii="Arial" w:hAnsi="Arial"/>
          <w:sz w:val="22"/>
        </w:rPr>
      </w:pPr>
      <w:r w:rsidRPr="006834CB">
        <w:rPr>
          <w:rFonts w:ascii="Arial" w:hAnsi="Arial"/>
          <w:sz w:val="22"/>
        </w:rPr>
        <w:t>Agency Relationships and Duties – A Practical Review</w:t>
      </w:r>
    </w:p>
    <w:p w:rsidR="004F63F1" w:rsidRPr="006834CB" w:rsidRDefault="004F63F1" w:rsidP="004F63F1">
      <w:pPr>
        <w:tabs>
          <w:tab w:val="left" w:pos="-720"/>
        </w:tabs>
        <w:suppressAutoHyphens/>
        <w:spacing w:line="260" w:lineRule="exact"/>
        <w:rPr>
          <w:rFonts w:ascii="Arial" w:hAnsi="Arial"/>
          <w:sz w:val="22"/>
        </w:rPr>
      </w:pPr>
      <w:r w:rsidRPr="006834CB">
        <w:rPr>
          <w:rFonts w:ascii="Arial" w:hAnsi="Arial"/>
          <w:sz w:val="22"/>
        </w:rPr>
        <w:t>Working with Sellers (Residential Sales)</w:t>
      </w:r>
    </w:p>
    <w:p w:rsidR="004F63F1" w:rsidRPr="006834CB" w:rsidRDefault="004F63F1" w:rsidP="004F63F1">
      <w:pPr>
        <w:tabs>
          <w:tab w:val="left" w:pos="-720"/>
        </w:tabs>
        <w:suppressAutoHyphens/>
        <w:spacing w:line="260" w:lineRule="exact"/>
        <w:rPr>
          <w:rFonts w:ascii="Arial" w:hAnsi="Arial"/>
          <w:sz w:val="22"/>
        </w:rPr>
      </w:pPr>
      <w:r w:rsidRPr="006834CB">
        <w:rPr>
          <w:rFonts w:ascii="Arial" w:hAnsi="Arial"/>
          <w:sz w:val="22"/>
        </w:rPr>
        <w:t>Working with Buyers (Residential Sales)</w:t>
      </w:r>
    </w:p>
    <w:p w:rsidR="004F63F1" w:rsidRPr="006834CB" w:rsidRDefault="004F63F1" w:rsidP="004F63F1">
      <w:pPr>
        <w:tabs>
          <w:tab w:val="left" w:pos="-720"/>
        </w:tabs>
        <w:suppressAutoHyphens/>
        <w:spacing w:line="260" w:lineRule="exact"/>
        <w:rPr>
          <w:rFonts w:ascii="Arial" w:hAnsi="Arial"/>
          <w:sz w:val="22"/>
        </w:rPr>
      </w:pPr>
      <w:r w:rsidRPr="006834CB">
        <w:rPr>
          <w:rFonts w:ascii="Arial" w:hAnsi="Arial"/>
          <w:sz w:val="22"/>
        </w:rPr>
        <w:t>Working as a Dual Agent</w:t>
      </w:r>
    </w:p>
    <w:p w:rsidR="004F63F1" w:rsidRDefault="004F63F1" w:rsidP="004F63F1">
      <w:pPr>
        <w:tabs>
          <w:tab w:val="left" w:pos="-720"/>
        </w:tabs>
        <w:suppressAutoHyphens/>
        <w:spacing w:line="260" w:lineRule="exact"/>
        <w:rPr>
          <w:rFonts w:ascii="Arial" w:hAnsi="Arial"/>
          <w:sz w:val="22"/>
        </w:rPr>
      </w:pPr>
      <w:r w:rsidRPr="006834CB">
        <w:rPr>
          <w:rFonts w:ascii="Arial" w:hAnsi="Arial"/>
          <w:sz w:val="22"/>
        </w:rPr>
        <w:t>Other Topics</w:t>
      </w:r>
    </w:p>
    <w:p w:rsidR="004F63F1" w:rsidRDefault="004F63F1" w:rsidP="004F63F1">
      <w:pPr>
        <w:tabs>
          <w:tab w:val="left" w:pos="-720"/>
        </w:tabs>
        <w:suppressAutoHyphens/>
        <w:spacing w:line="260" w:lineRule="exact"/>
        <w:rPr>
          <w:rFonts w:ascii="Arial" w:hAnsi="Arial"/>
          <w:sz w:val="22"/>
        </w:rPr>
      </w:pPr>
    </w:p>
    <w:p w:rsidR="004F63F1" w:rsidRPr="003D1795" w:rsidRDefault="004F63F1" w:rsidP="004F63F1">
      <w:pPr>
        <w:pStyle w:val="Heading4"/>
        <w:rPr>
          <w:b w:val="0"/>
        </w:rPr>
      </w:pPr>
      <w:r>
        <w:rPr>
          <w:sz w:val="22"/>
          <w:u w:val="single"/>
        </w:rPr>
        <w:t>Contracts and Closing Course</w:t>
      </w:r>
      <w:r>
        <w:rPr>
          <w:b w:val="0"/>
          <w:sz w:val="22"/>
        </w:rPr>
        <w:t xml:space="preserve"> – 30 hours</w:t>
      </w:r>
    </w:p>
    <w:p w:rsidR="004F63F1" w:rsidRPr="006834CB" w:rsidRDefault="004F63F1" w:rsidP="004F63F1">
      <w:pPr>
        <w:tabs>
          <w:tab w:val="left" w:pos="-720"/>
        </w:tabs>
        <w:suppressAutoHyphens/>
        <w:spacing w:line="260" w:lineRule="exact"/>
        <w:rPr>
          <w:rFonts w:ascii="Arial" w:hAnsi="Arial"/>
          <w:sz w:val="22"/>
        </w:rPr>
      </w:pPr>
      <w:r w:rsidRPr="006834CB">
        <w:rPr>
          <w:rFonts w:ascii="Arial" w:hAnsi="Arial"/>
          <w:sz w:val="22"/>
        </w:rPr>
        <w:t xml:space="preserve">Review of Selected Basic </w:t>
      </w:r>
      <w:r>
        <w:rPr>
          <w:rFonts w:ascii="Arial" w:hAnsi="Arial"/>
          <w:sz w:val="22"/>
        </w:rPr>
        <w:t xml:space="preserve">Contract </w:t>
      </w:r>
      <w:r w:rsidRPr="006834CB">
        <w:rPr>
          <w:rFonts w:ascii="Arial" w:hAnsi="Arial"/>
          <w:sz w:val="22"/>
        </w:rPr>
        <w:t>Law Concepts</w:t>
      </w:r>
    </w:p>
    <w:p w:rsidR="004F63F1" w:rsidRPr="006834CB" w:rsidRDefault="004F63F1" w:rsidP="004F63F1">
      <w:pPr>
        <w:tabs>
          <w:tab w:val="left" w:pos="-720"/>
        </w:tabs>
        <w:suppressAutoHyphens/>
        <w:spacing w:line="260" w:lineRule="exact"/>
        <w:rPr>
          <w:rFonts w:ascii="Arial" w:hAnsi="Arial"/>
          <w:sz w:val="22"/>
        </w:rPr>
      </w:pPr>
      <w:r w:rsidRPr="006834CB">
        <w:rPr>
          <w:rFonts w:ascii="Arial" w:hAnsi="Arial"/>
          <w:sz w:val="22"/>
        </w:rPr>
        <w:t>Real Estate Sales Contract Preparation</w:t>
      </w:r>
    </w:p>
    <w:p w:rsidR="004F63F1" w:rsidRPr="006834CB" w:rsidRDefault="004F63F1" w:rsidP="004F63F1">
      <w:pPr>
        <w:tabs>
          <w:tab w:val="left" w:pos="-720"/>
        </w:tabs>
        <w:suppressAutoHyphens/>
        <w:spacing w:line="260" w:lineRule="exact"/>
        <w:rPr>
          <w:rFonts w:ascii="Arial" w:hAnsi="Arial"/>
          <w:sz w:val="22"/>
        </w:rPr>
      </w:pPr>
      <w:r w:rsidRPr="006834CB">
        <w:rPr>
          <w:rFonts w:ascii="Arial" w:hAnsi="Arial"/>
          <w:sz w:val="22"/>
        </w:rPr>
        <w:t>Sales Contract Procedures</w:t>
      </w:r>
    </w:p>
    <w:p w:rsidR="004F63F1" w:rsidRPr="006834CB" w:rsidRDefault="004F63F1" w:rsidP="004F63F1">
      <w:pPr>
        <w:tabs>
          <w:tab w:val="left" w:pos="-720"/>
        </w:tabs>
        <w:suppressAutoHyphens/>
        <w:spacing w:line="260" w:lineRule="exact"/>
        <w:rPr>
          <w:rFonts w:ascii="Arial" w:hAnsi="Arial"/>
          <w:sz w:val="22"/>
        </w:rPr>
      </w:pPr>
      <w:r w:rsidRPr="006834CB">
        <w:rPr>
          <w:rFonts w:ascii="Arial" w:hAnsi="Arial"/>
          <w:sz w:val="22"/>
        </w:rPr>
        <w:t>Closing Preparations and Procedures</w:t>
      </w:r>
    </w:p>
    <w:p w:rsidR="004F63F1" w:rsidRPr="006834CB" w:rsidRDefault="004F63F1" w:rsidP="004F63F1">
      <w:pPr>
        <w:tabs>
          <w:tab w:val="left" w:pos="-720"/>
        </w:tabs>
        <w:suppressAutoHyphens/>
        <w:spacing w:line="260" w:lineRule="exact"/>
        <w:rPr>
          <w:rFonts w:ascii="Arial" w:hAnsi="Arial"/>
          <w:sz w:val="22"/>
        </w:rPr>
      </w:pPr>
      <w:r w:rsidRPr="006834CB">
        <w:rPr>
          <w:rFonts w:ascii="Arial" w:hAnsi="Arial"/>
          <w:sz w:val="22"/>
        </w:rPr>
        <w:t>Real Estate Settlement Procedures Act (RESPA)</w:t>
      </w:r>
    </w:p>
    <w:p w:rsidR="004F63F1" w:rsidRPr="006834CB" w:rsidRDefault="004F63F1" w:rsidP="004F63F1">
      <w:pPr>
        <w:tabs>
          <w:tab w:val="left" w:pos="-720"/>
        </w:tabs>
        <w:suppressAutoHyphens/>
        <w:spacing w:line="260" w:lineRule="exact"/>
        <w:rPr>
          <w:rFonts w:ascii="Arial" w:hAnsi="Arial"/>
          <w:sz w:val="22"/>
        </w:rPr>
      </w:pPr>
      <w:r w:rsidRPr="006834CB">
        <w:rPr>
          <w:rFonts w:ascii="Arial" w:hAnsi="Arial"/>
          <w:sz w:val="22"/>
        </w:rPr>
        <w:t>The Closing Statement</w:t>
      </w:r>
    </w:p>
    <w:p w:rsidR="004F63F1" w:rsidRDefault="004F63F1" w:rsidP="004F63F1">
      <w:pPr>
        <w:tabs>
          <w:tab w:val="left" w:pos="-720"/>
        </w:tabs>
        <w:suppressAutoHyphens/>
        <w:spacing w:line="260" w:lineRule="exact"/>
        <w:rPr>
          <w:rFonts w:ascii="Arial" w:hAnsi="Arial"/>
          <w:sz w:val="22"/>
        </w:rPr>
      </w:pPr>
      <w:r w:rsidRPr="006834CB">
        <w:rPr>
          <w:rFonts w:ascii="Arial" w:hAnsi="Arial"/>
          <w:sz w:val="22"/>
        </w:rPr>
        <w:t>Other Topics (Alternate Conveyance Contracts; License Status and Education Issues)</w:t>
      </w:r>
    </w:p>
    <w:p w:rsidR="004F63F1" w:rsidRDefault="004F63F1" w:rsidP="004F63F1">
      <w:pPr>
        <w:tabs>
          <w:tab w:val="left" w:pos="-720"/>
        </w:tabs>
        <w:suppressAutoHyphens/>
        <w:spacing w:line="260" w:lineRule="exact"/>
        <w:rPr>
          <w:rFonts w:ascii="Arial" w:hAnsi="Arial"/>
          <w:sz w:val="22"/>
        </w:rPr>
      </w:pPr>
    </w:p>
    <w:p w:rsidR="004F63F1" w:rsidRPr="003D1795" w:rsidRDefault="004F63F1" w:rsidP="004F63F1">
      <w:pPr>
        <w:tabs>
          <w:tab w:val="left" w:pos="-720"/>
        </w:tabs>
        <w:suppressAutoHyphens/>
        <w:spacing w:line="260" w:lineRule="exact"/>
        <w:rPr>
          <w:rFonts w:ascii="Arial" w:hAnsi="Arial"/>
          <w:sz w:val="22"/>
        </w:rPr>
      </w:pPr>
      <w:r w:rsidRPr="009D7E70">
        <w:rPr>
          <w:rFonts w:ascii="Arial" w:hAnsi="Arial"/>
          <w:b/>
          <w:sz w:val="22"/>
          <w:u w:val="single"/>
        </w:rPr>
        <w:t>Selected Topics Course</w:t>
      </w:r>
      <w:r>
        <w:rPr>
          <w:rFonts w:ascii="Arial" w:hAnsi="Arial"/>
          <w:sz w:val="22"/>
        </w:rPr>
        <w:t xml:space="preserve"> – 30 hours</w:t>
      </w:r>
    </w:p>
    <w:p w:rsidR="004F63F1" w:rsidRPr="006834CB" w:rsidRDefault="004F63F1" w:rsidP="004F63F1">
      <w:pPr>
        <w:tabs>
          <w:tab w:val="left" w:pos="-720"/>
        </w:tabs>
        <w:suppressAutoHyphens/>
        <w:spacing w:line="260" w:lineRule="exact"/>
        <w:rPr>
          <w:rFonts w:ascii="Arial" w:hAnsi="Arial"/>
          <w:sz w:val="22"/>
        </w:rPr>
      </w:pPr>
      <w:r w:rsidRPr="006834CB">
        <w:rPr>
          <w:rFonts w:ascii="Arial" w:hAnsi="Arial"/>
          <w:sz w:val="22"/>
        </w:rPr>
        <w:t>Introduction to Commercial Real Estate Brokerage</w:t>
      </w:r>
    </w:p>
    <w:p w:rsidR="004F63F1" w:rsidRPr="006834CB" w:rsidRDefault="004F63F1" w:rsidP="004F63F1">
      <w:pPr>
        <w:tabs>
          <w:tab w:val="left" w:pos="-720"/>
        </w:tabs>
        <w:suppressAutoHyphens/>
        <w:spacing w:line="260" w:lineRule="exact"/>
        <w:rPr>
          <w:rFonts w:ascii="Arial" w:hAnsi="Arial"/>
          <w:sz w:val="22"/>
        </w:rPr>
      </w:pPr>
      <w:r w:rsidRPr="006834CB">
        <w:rPr>
          <w:rFonts w:ascii="Arial" w:hAnsi="Arial"/>
          <w:sz w:val="22"/>
        </w:rPr>
        <w:t>Landlord-Tenant Law &amp; Residential Property Management</w:t>
      </w:r>
    </w:p>
    <w:p w:rsidR="004F63F1" w:rsidRPr="006834CB" w:rsidRDefault="004F63F1" w:rsidP="004F63F1">
      <w:pPr>
        <w:tabs>
          <w:tab w:val="left" w:pos="-720"/>
        </w:tabs>
        <w:suppressAutoHyphens/>
        <w:spacing w:line="260" w:lineRule="exact"/>
        <w:rPr>
          <w:rFonts w:ascii="Arial" w:hAnsi="Arial"/>
          <w:sz w:val="22"/>
        </w:rPr>
      </w:pPr>
      <w:r w:rsidRPr="006834CB">
        <w:rPr>
          <w:rFonts w:ascii="Arial" w:hAnsi="Arial"/>
          <w:sz w:val="22"/>
        </w:rPr>
        <w:t>Land Use Controls and the Real Estate Agent</w:t>
      </w:r>
    </w:p>
    <w:p w:rsidR="004F63F1" w:rsidRPr="006834CB" w:rsidRDefault="004F63F1" w:rsidP="004F63F1">
      <w:pPr>
        <w:tabs>
          <w:tab w:val="left" w:pos="-720"/>
        </w:tabs>
        <w:suppressAutoHyphens/>
        <w:spacing w:line="260" w:lineRule="exact"/>
        <w:rPr>
          <w:rFonts w:ascii="Arial" w:hAnsi="Arial"/>
          <w:sz w:val="22"/>
        </w:rPr>
      </w:pPr>
      <w:r w:rsidRPr="006834CB">
        <w:rPr>
          <w:rFonts w:ascii="Arial" w:hAnsi="Arial"/>
          <w:sz w:val="22"/>
        </w:rPr>
        <w:t>Loan Fraud</w:t>
      </w:r>
    </w:p>
    <w:p w:rsidR="004F63F1" w:rsidRPr="006834CB" w:rsidRDefault="004F63F1" w:rsidP="004F63F1">
      <w:pPr>
        <w:tabs>
          <w:tab w:val="left" w:pos="-720"/>
        </w:tabs>
        <w:suppressAutoHyphens/>
        <w:spacing w:line="260" w:lineRule="exact"/>
        <w:rPr>
          <w:rFonts w:ascii="Arial" w:hAnsi="Arial"/>
          <w:sz w:val="22"/>
        </w:rPr>
      </w:pPr>
      <w:r w:rsidRPr="006834CB">
        <w:rPr>
          <w:rFonts w:ascii="Arial" w:hAnsi="Arial"/>
          <w:sz w:val="22"/>
        </w:rPr>
        <w:t>Brokerage Compensation Issues</w:t>
      </w:r>
    </w:p>
    <w:p w:rsidR="004F63F1" w:rsidRPr="006834CB" w:rsidRDefault="004F63F1" w:rsidP="004F63F1">
      <w:pPr>
        <w:tabs>
          <w:tab w:val="left" w:pos="-720"/>
        </w:tabs>
        <w:suppressAutoHyphens/>
        <w:spacing w:line="260" w:lineRule="exact"/>
        <w:rPr>
          <w:rFonts w:ascii="Arial" w:hAnsi="Arial"/>
          <w:sz w:val="22"/>
        </w:rPr>
      </w:pPr>
      <w:r w:rsidRPr="006834CB">
        <w:rPr>
          <w:rFonts w:ascii="Arial" w:hAnsi="Arial"/>
          <w:sz w:val="22"/>
        </w:rPr>
        <w:t>Miscellaneous License Law and Rule Issues</w:t>
      </w:r>
    </w:p>
    <w:p w:rsidR="004F63F1" w:rsidRPr="006834CB" w:rsidRDefault="004F63F1" w:rsidP="004F63F1">
      <w:pPr>
        <w:tabs>
          <w:tab w:val="left" w:pos="-720"/>
        </w:tabs>
        <w:suppressAutoHyphens/>
        <w:spacing w:line="260" w:lineRule="exact"/>
        <w:rPr>
          <w:rFonts w:ascii="Arial" w:hAnsi="Arial"/>
          <w:sz w:val="22"/>
        </w:rPr>
      </w:pPr>
      <w:r w:rsidRPr="006834CB">
        <w:rPr>
          <w:rFonts w:ascii="Arial" w:hAnsi="Arial"/>
          <w:sz w:val="22"/>
        </w:rPr>
        <w:t>License Law Case Studies</w:t>
      </w:r>
    </w:p>
    <w:p w:rsidR="004F63F1" w:rsidRPr="006834CB" w:rsidRDefault="004F63F1" w:rsidP="004F63F1">
      <w:pPr>
        <w:tabs>
          <w:tab w:val="left" w:pos="-720"/>
        </w:tabs>
        <w:suppressAutoHyphens/>
        <w:spacing w:line="260" w:lineRule="exact"/>
        <w:rPr>
          <w:rFonts w:ascii="Arial" w:hAnsi="Arial"/>
          <w:sz w:val="22"/>
        </w:rPr>
      </w:pPr>
      <w:r w:rsidRPr="006834CB">
        <w:rPr>
          <w:rFonts w:ascii="Arial" w:hAnsi="Arial"/>
          <w:sz w:val="22"/>
        </w:rPr>
        <w:t>Fair Housing Case Studies</w:t>
      </w:r>
    </w:p>
    <w:p w:rsidR="004F63F1" w:rsidRPr="006834CB" w:rsidRDefault="004F63F1" w:rsidP="004F63F1">
      <w:pPr>
        <w:tabs>
          <w:tab w:val="left" w:pos="-720"/>
        </w:tabs>
        <w:suppressAutoHyphens/>
        <w:spacing w:line="260" w:lineRule="exact"/>
        <w:rPr>
          <w:rFonts w:ascii="Arial" w:hAnsi="Arial"/>
          <w:sz w:val="22"/>
        </w:rPr>
      </w:pPr>
      <w:r w:rsidRPr="006834CB">
        <w:rPr>
          <w:rFonts w:ascii="Arial" w:hAnsi="Arial"/>
          <w:sz w:val="22"/>
        </w:rPr>
        <w:t>Legal Requirements for Establishing a Real Estate Brokerage Firm</w:t>
      </w:r>
    </w:p>
    <w:p w:rsidR="004F63F1" w:rsidRPr="006834CB" w:rsidRDefault="004F63F1" w:rsidP="004F63F1">
      <w:pPr>
        <w:tabs>
          <w:tab w:val="left" w:pos="-720"/>
        </w:tabs>
        <w:suppressAutoHyphens/>
        <w:spacing w:line="260" w:lineRule="exact"/>
        <w:rPr>
          <w:rFonts w:ascii="Arial" w:hAnsi="Arial"/>
          <w:sz w:val="22"/>
        </w:rPr>
      </w:pPr>
      <w:r w:rsidRPr="006834CB">
        <w:rPr>
          <w:rFonts w:ascii="Arial" w:hAnsi="Arial"/>
          <w:sz w:val="22"/>
        </w:rPr>
        <w:t>Manufactured and Modular Homes</w:t>
      </w:r>
    </w:p>
    <w:p w:rsidR="004F63F1" w:rsidRPr="006834CB" w:rsidRDefault="004F63F1" w:rsidP="004F63F1">
      <w:pPr>
        <w:tabs>
          <w:tab w:val="left" w:pos="-720"/>
        </w:tabs>
        <w:suppressAutoHyphens/>
        <w:spacing w:line="260" w:lineRule="exact"/>
        <w:rPr>
          <w:rFonts w:ascii="Arial" w:hAnsi="Arial"/>
          <w:sz w:val="22"/>
        </w:rPr>
      </w:pPr>
      <w:r w:rsidRPr="006834CB">
        <w:rPr>
          <w:rFonts w:ascii="Arial" w:hAnsi="Arial"/>
          <w:sz w:val="22"/>
        </w:rPr>
        <w:t>Issues Related to Short Sales</w:t>
      </w:r>
    </w:p>
    <w:p w:rsidR="004F63F1" w:rsidRDefault="004F63F1" w:rsidP="004F63F1">
      <w:pPr>
        <w:tabs>
          <w:tab w:val="left" w:pos="-720"/>
        </w:tabs>
        <w:suppressAutoHyphens/>
        <w:spacing w:line="260" w:lineRule="exact"/>
        <w:rPr>
          <w:rFonts w:ascii="Arial" w:hAnsi="Arial"/>
          <w:sz w:val="22"/>
        </w:rPr>
      </w:pPr>
      <w:r w:rsidRPr="006834CB">
        <w:rPr>
          <w:rFonts w:ascii="Arial" w:hAnsi="Arial"/>
          <w:sz w:val="22"/>
        </w:rPr>
        <w:t>Local Issues</w:t>
      </w:r>
    </w:p>
    <w:p w:rsidR="004F63F1" w:rsidRDefault="004F63F1" w:rsidP="004F63F1">
      <w:pPr>
        <w:tabs>
          <w:tab w:val="left" w:pos="-720"/>
        </w:tabs>
        <w:suppressAutoHyphens/>
        <w:spacing w:line="260" w:lineRule="exact"/>
        <w:rPr>
          <w:rFonts w:ascii="Arial" w:hAnsi="Arial"/>
          <w:sz w:val="22"/>
        </w:rPr>
      </w:pPr>
    </w:p>
    <w:p w:rsidR="004F63F1" w:rsidRPr="00DC739D" w:rsidRDefault="004F63F1" w:rsidP="004F63F1">
      <w:pPr>
        <w:tabs>
          <w:tab w:val="left" w:pos="-720"/>
        </w:tabs>
        <w:suppressAutoHyphens/>
        <w:spacing w:line="260" w:lineRule="exact"/>
        <w:rPr>
          <w:rFonts w:ascii="Arial" w:hAnsi="Arial" w:cs="Arial"/>
          <w:sz w:val="22"/>
          <w:szCs w:val="22"/>
        </w:rPr>
      </w:pPr>
      <w:r>
        <w:rPr>
          <w:rFonts w:ascii="Arial" w:hAnsi="Arial"/>
          <w:b/>
          <w:sz w:val="22"/>
          <w:u w:val="single"/>
        </w:rPr>
        <w:br w:type="page"/>
      </w:r>
    </w:p>
    <w:p w:rsidR="004F63F1" w:rsidRDefault="004F63F1" w:rsidP="004F63F1">
      <w:pPr>
        <w:pStyle w:val="Heading3"/>
        <w:rPr>
          <w:rFonts w:ascii="Arial" w:hAnsi="Arial"/>
          <w:sz w:val="22"/>
        </w:rPr>
      </w:pPr>
    </w:p>
    <w:p w:rsidR="00C41A80" w:rsidRDefault="00756615" w:rsidP="00C41A80">
      <w:pPr>
        <w:tabs>
          <w:tab w:val="left" w:pos="-720"/>
          <w:tab w:val="left" w:pos="0"/>
        </w:tabs>
        <w:suppressAutoHyphens/>
        <w:spacing w:line="260" w:lineRule="exact"/>
        <w:ind w:left="720" w:right="720" w:hanging="720"/>
        <w:jc w:val="center"/>
        <w:rPr>
          <w:rFonts w:ascii="Arial" w:hAnsi="Arial"/>
          <w:b/>
          <w:sz w:val="22"/>
          <w:u w:val="single"/>
        </w:rPr>
      </w:pPr>
      <w:r>
        <w:rPr>
          <w:rFonts w:ascii="Arial" w:hAnsi="Arial"/>
          <w:b/>
          <w:sz w:val="22"/>
          <w:u w:val="single"/>
        </w:rPr>
        <w:t xml:space="preserve">Criteria for Broker </w:t>
      </w:r>
      <w:r w:rsidR="00631F91">
        <w:rPr>
          <w:rFonts w:ascii="Arial" w:hAnsi="Arial"/>
          <w:b/>
          <w:sz w:val="22"/>
          <w:u w:val="single"/>
        </w:rPr>
        <w:t>Pre</w:t>
      </w:r>
      <w:r w:rsidR="00336D9F">
        <w:rPr>
          <w:rFonts w:ascii="Arial" w:hAnsi="Arial"/>
          <w:b/>
          <w:sz w:val="22"/>
          <w:u w:val="single"/>
        </w:rPr>
        <w:t>l</w:t>
      </w:r>
      <w:r w:rsidR="00C41A80">
        <w:rPr>
          <w:rFonts w:ascii="Arial" w:hAnsi="Arial"/>
          <w:b/>
          <w:sz w:val="22"/>
          <w:u w:val="single"/>
        </w:rPr>
        <w:t xml:space="preserve">icensing and </w:t>
      </w:r>
      <w:r w:rsidR="00631F91">
        <w:rPr>
          <w:rFonts w:ascii="Arial" w:hAnsi="Arial"/>
          <w:b/>
          <w:sz w:val="22"/>
          <w:u w:val="single"/>
        </w:rPr>
        <w:t>Broker</w:t>
      </w:r>
      <w:r w:rsidR="00106077">
        <w:rPr>
          <w:rFonts w:ascii="Arial" w:hAnsi="Arial"/>
          <w:b/>
          <w:sz w:val="22"/>
          <w:u w:val="single"/>
        </w:rPr>
        <w:t xml:space="preserve"> </w:t>
      </w:r>
      <w:r w:rsidR="00336D9F">
        <w:rPr>
          <w:rFonts w:ascii="Arial" w:hAnsi="Arial"/>
          <w:b/>
          <w:sz w:val="22"/>
          <w:u w:val="single"/>
        </w:rPr>
        <w:t>Postl</w:t>
      </w:r>
      <w:r w:rsidR="00F93E35">
        <w:rPr>
          <w:rFonts w:ascii="Arial" w:hAnsi="Arial"/>
          <w:b/>
          <w:sz w:val="22"/>
          <w:u w:val="single"/>
        </w:rPr>
        <w:t>icensing</w:t>
      </w:r>
    </w:p>
    <w:p w:rsidR="00631F91" w:rsidRDefault="00C41A80" w:rsidP="00C41A80">
      <w:pPr>
        <w:tabs>
          <w:tab w:val="left" w:pos="-720"/>
          <w:tab w:val="left" w:pos="0"/>
        </w:tabs>
        <w:suppressAutoHyphens/>
        <w:spacing w:line="260" w:lineRule="exact"/>
        <w:ind w:left="720" w:right="720" w:hanging="720"/>
        <w:jc w:val="center"/>
        <w:rPr>
          <w:rFonts w:ascii="Arial" w:hAnsi="Arial"/>
          <w:b/>
          <w:sz w:val="22"/>
          <w:u w:val="single"/>
        </w:rPr>
      </w:pPr>
      <w:r>
        <w:rPr>
          <w:rFonts w:ascii="Arial" w:hAnsi="Arial"/>
          <w:b/>
          <w:sz w:val="22"/>
          <w:u w:val="single"/>
        </w:rPr>
        <w:t>Completion C</w:t>
      </w:r>
      <w:r w:rsidR="00631F91">
        <w:rPr>
          <w:rFonts w:ascii="Arial" w:hAnsi="Arial"/>
          <w:b/>
          <w:sz w:val="22"/>
          <w:u w:val="single"/>
        </w:rPr>
        <w:t>ertification</w:t>
      </w:r>
    </w:p>
    <w:p w:rsidR="00631F91" w:rsidRDefault="00631F91">
      <w:pPr>
        <w:tabs>
          <w:tab w:val="left" w:pos="-720"/>
          <w:tab w:val="left" w:pos="0"/>
        </w:tabs>
        <w:suppressAutoHyphens/>
        <w:spacing w:line="260" w:lineRule="exact"/>
        <w:ind w:left="720" w:right="720" w:hanging="720"/>
        <w:rPr>
          <w:rFonts w:ascii="Arial" w:hAnsi="Arial"/>
          <w:b/>
          <w:sz w:val="22"/>
          <w:u w:val="single"/>
        </w:rPr>
      </w:pPr>
    </w:p>
    <w:p w:rsidR="00756615" w:rsidRPr="00756615" w:rsidRDefault="00631F91">
      <w:pPr>
        <w:numPr>
          <w:ilvl w:val="0"/>
          <w:numId w:val="2"/>
        </w:numPr>
        <w:tabs>
          <w:tab w:val="left" w:pos="-720"/>
        </w:tabs>
        <w:suppressAutoHyphens/>
        <w:spacing w:line="260" w:lineRule="exact"/>
        <w:rPr>
          <w:rFonts w:ascii="Arial" w:hAnsi="Arial"/>
          <w:b/>
          <w:sz w:val="22"/>
          <w:u w:val="single"/>
        </w:rPr>
      </w:pPr>
      <w:r>
        <w:rPr>
          <w:rFonts w:ascii="Arial" w:hAnsi="Arial"/>
          <w:b/>
          <w:sz w:val="22"/>
          <w:u w:val="single"/>
        </w:rPr>
        <w:t>Attendance</w:t>
      </w:r>
      <w:r>
        <w:rPr>
          <w:rFonts w:ascii="Arial" w:hAnsi="Arial"/>
          <w:b/>
          <w:bCs/>
          <w:sz w:val="22"/>
          <w:u w:val="single"/>
        </w:rPr>
        <w:t>:</w:t>
      </w:r>
      <w:r>
        <w:rPr>
          <w:rFonts w:ascii="Arial" w:hAnsi="Arial"/>
          <w:bCs/>
          <w:sz w:val="22"/>
        </w:rPr>
        <w:t xml:space="preserve">  </w:t>
      </w:r>
    </w:p>
    <w:p w:rsidR="00CB6250" w:rsidRDefault="004F70BD" w:rsidP="00496916">
      <w:pPr>
        <w:tabs>
          <w:tab w:val="left" w:pos="-720"/>
        </w:tabs>
        <w:suppressAutoHyphens/>
        <w:spacing w:line="260" w:lineRule="exact"/>
        <w:ind w:left="360"/>
        <w:rPr>
          <w:rFonts w:ascii="Arial" w:hAnsi="Arial"/>
          <w:sz w:val="22"/>
        </w:rPr>
      </w:pPr>
      <w:r w:rsidRPr="000D0113">
        <w:rPr>
          <w:rFonts w:ascii="Arial" w:hAnsi="Arial"/>
          <w:b/>
          <w:bCs/>
          <w:sz w:val="22"/>
        </w:rPr>
        <w:t xml:space="preserve">For 2014 </w:t>
      </w:r>
      <w:r w:rsidR="00336D9F" w:rsidRPr="000D0113">
        <w:rPr>
          <w:rFonts w:ascii="Arial" w:hAnsi="Arial"/>
          <w:b/>
          <w:bCs/>
          <w:sz w:val="22"/>
        </w:rPr>
        <w:t>Broker Prel</w:t>
      </w:r>
      <w:r w:rsidR="00CB6250" w:rsidRPr="000D0113">
        <w:rPr>
          <w:rFonts w:ascii="Arial" w:hAnsi="Arial"/>
          <w:b/>
          <w:bCs/>
          <w:sz w:val="22"/>
        </w:rPr>
        <w:t xml:space="preserve">icensing </w:t>
      </w:r>
      <w:r w:rsidR="00CB6250" w:rsidRPr="000D0113">
        <w:rPr>
          <w:rFonts w:ascii="Arial" w:hAnsi="Arial"/>
          <w:bCs/>
          <w:sz w:val="22"/>
        </w:rPr>
        <w:t>s</w:t>
      </w:r>
      <w:r w:rsidR="00CB6250" w:rsidRPr="000D0113">
        <w:rPr>
          <w:rFonts w:ascii="Arial" w:hAnsi="Arial"/>
          <w:sz w:val="22"/>
        </w:rPr>
        <w:t xml:space="preserve">tudents </w:t>
      </w:r>
      <w:r w:rsidR="00CB6250" w:rsidRPr="000D0113">
        <w:rPr>
          <w:rFonts w:ascii="Arial" w:hAnsi="Arial" w:cs="Arial"/>
          <w:sz w:val="22"/>
        </w:rPr>
        <w:t xml:space="preserve">cannot miss more than 7.5 hours of scheduled classroom hours.  </w:t>
      </w:r>
      <w:r w:rsidRPr="000D0113">
        <w:rPr>
          <w:rFonts w:ascii="Arial" w:hAnsi="Arial" w:cs="Arial"/>
          <w:b/>
          <w:sz w:val="22"/>
        </w:rPr>
        <w:t>For 2015 Broker Prelicensing</w:t>
      </w:r>
      <w:r w:rsidRPr="000D0113">
        <w:rPr>
          <w:rFonts w:ascii="Arial" w:hAnsi="Arial" w:cs="Arial"/>
          <w:sz w:val="22"/>
        </w:rPr>
        <w:t xml:space="preserve"> students cannot miss more than 8 hours of scheduled classroom hours.</w:t>
      </w:r>
      <w:r w:rsidRPr="00B20E18">
        <w:rPr>
          <w:rFonts w:ascii="Arial" w:hAnsi="Arial" w:cs="Arial"/>
          <w:sz w:val="22"/>
        </w:rPr>
        <w:t xml:space="preserve">  </w:t>
      </w:r>
      <w:r w:rsidR="00CB6250" w:rsidRPr="00B20E18">
        <w:rPr>
          <w:rFonts w:ascii="Arial" w:hAnsi="Arial" w:cs="Arial"/>
          <w:sz w:val="22"/>
        </w:rPr>
        <w:t xml:space="preserve">Students </w:t>
      </w:r>
      <w:r w:rsidR="00B5521B" w:rsidRPr="00B20E18">
        <w:rPr>
          <w:rFonts w:ascii="Arial" w:hAnsi="Arial" w:cs="Arial"/>
          <w:b/>
          <w:sz w:val="22"/>
          <w:u w:val="single"/>
        </w:rPr>
        <w:t>can</w:t>
      </w:r>
      <w:r w:rsidR="00CB6250" w:rsidRPr="00B20E18">
        <w:rPr>
          <w:rFonts w:ascii="Arial" w:hAnsi="Arial" w:cs="Arial"/>
          <w:b/>
          <w:sz w:val="22"/>
          <w:u w:val="single"/>
        </w:rPr>
        <w:t>not miss</w:t>
      </w:r>
      <w:r w:rsidR="00CB6250" w:rsidRPr="00B20E18">
        <w:rPr>
          <w:rFonts w:ascii="Arial" w:hAnsi="Arial" w:cs="Arial"/>
          <w:sz w:val="22"/>
        </w:rPr>
        <w:t xml:space="preserve"> the first scheduled broker pre-</w:t>
      </w:r>
      <w:r w:rsidR="00CB6250" w:rsidRPr="009B244B">
        <w:rPr>
          <w:rFonts w:ascii="Arial" w:hAnsi="Arial" w:cs="Arial"/>
          <w:sz w:val="22"/>
        </w:rPr>
        <w:t>licensing class. Students missing the first scheduled pre-licensing class wi</w:t>
      </w:r>
      <w:r w:rsidR="00B5521B" w:rsidRPr="009B244B">
        <w:rPr>
          <w:rFonts w:ascii="Arial" w:hAnsi="Arial" w:cs="Arial"/>
          <w:sz w:val="22"/>
        </w:rPr>
        <w:t xml:space="preserve">ll be required to reschedule for </w:t>
      </w:r>
      <w:r w:rsidR="00CB6250" w:rsidRPr="009B244B">
        <w:rPr>
          <w:rFonts w:ascii="Arial" w:hAnsi="Arial" w:cs="Arial"/>
          <w:sz w:val="22"/>
        </w:rPr>
        <w:t xml:space="preserve">another pre-licensing course.  </w:t>
      </w:r>
      <w:r w:rsidR="00CB6250" w:rsidRPr="009B244B">
        <w:rPr>
          <w:rFonts w:ascii="Arial" w:hAnsi="Arial"/>
          <w:sz w:val="22"/>
        </w:rPr>
        <w:t>These requirem</w:t>
      </w:r>
      <w:r w:rsidR="00CB6250">
        <w:rPr>
          <w:rFonts w:ascii="Arial" w:hAnsi="Arial"/>
          <w:sz w:val="22"/>
        </w:rPr>
        <w:t>ents</w:t>
      </w:r>
      <w:r w:rsidR="00CB6250">
        <w:rPr>
          <w:rFonts w:ascii="Arial" w:hAnsi="Arial"/>
          <w:b/>
          <w:sz w:val="22"/>
        </w:rPr>
        <w:t xml:space="preserve"> apply</w:t>
      </w:r>
      <w:r w:rsidR="00CB6250" w:rsidRPr="00E71093">
        <w:rPr>
          <w:rFonts w:ascii="Arial" w:hAnsi="Arial"/>
          <w:b/>
          <w:sz w:val="22"/>
        </w:rPr>
        <w:t xml:space="preserve"> for course repeats as well</w:t>
      </w:r>
      <w:r w:rsidR="00CB6250">
        <w:rPr>
          <w:rFonts w:ascii="Arial" w:hAnsi="Arial"/>
          <w:sz w:val="22"/>
        </w:rPr>
        <w:t xml:space="preserve">.  </w:t>
      </w:r>
      <w:r w:rsidR="00CB6250" w:rsidRPr="00EE27FF">
        <w:rPr>
          <w:rFonts w:ascii="Arial" w:hAnsi="Arial"/>
          <w:sz w:val="22"/>
        </w:rPr>
        <w:t>Instructors will call roll</w:t>
      </w:r>
      <w:r w:rsidR="00DF1565" w:rsidRPr="00EE27FF">
        <w:rPr>
          <w:rFonts w:ascii="Arial" w:hAnsi="Arial"/>
          <w:sz w:val="22"/>
        </w:rPr>
        <w:t>/take attendance</w:t>
      </w:r>
      <w:r w:rsidR="00CB6250" w:rsidRPr="00EE27FF">
        <w:rPr>
          <w:rFonts w:ascii="Arial" w:hAnsi="Arial"/>
          <w:sz w:val="22"/>
        </w:rPr>
        <w:t xml:space="preserve"> for every course session.  Instructors are responsible</w:t>
      </w:r>
      <w:r w:rsidR="00CB6250">
        <w:rPr>
          <w:rFonts w:ascii="Arial" w:hAnsi="Arial"/>
          <w:sz w:val="22"/>
        </w:rPr>
        <w:t xml:space="preserve"> for monitoring attendance, including late arrivals and early departures.  All hours missed are counted in total absences allowed.  Students who do not satisfy attendance requirements will not be eligible to take the course final exam.</w:t>
      </w:r>
    </w:p>
    <w:p w:rsidR="00CB6250" w:rsidRDefault="00CB6250" w:rsidP="00496916">
      <w:pPr>
        <w:tabs>
          <w:tab w:val="left" w:pos="-720"/>
        </w:tabs>
        <w:suppressAutoHyphens/>
        <w:spacing w:line="260" w:lineRule="exact"/>
        <w:ind w:left="360"/>
        <w:rPr>
          <w:rFonts w:ascii="Arial" w:hAnsi="Arial"/>
          <w:b/>
          <w:bCs/>
          <w:sz w:val="22"/>
        </w:rPr>
      </w:pPr>
    </w:p>
    <w:p w:rsidR="00631F91" w:rsidRDefault="002F0793" w:rsidP="00496916">
      <w:pPr>
        <w:tabs>
          <w:tab w:val="left" w:pos="-720"/>
        </w:tabs>
        <w:suppressAutoHyphens/>
        <w:spacing w:line="260" w:lineRule="exact"/>
        <w:ind w:left="360"/>
        <w:rPr>
          <w:rFonts w:ascii="Arial" w:hAnsi="Arial"/>
          <w:sz w:val="22"/>
        </w:rPr>
      </w:pPr>
      <w:r>
        <w:rPr>
          <w:rFonts w:ascii="Arial" w:hAnsi="Arial"/>
          <w:b/>
          <w:bCs/>
          <w:sz w:val="22"/>
        </w:rPr>
        <w:t>B</w:t>
      </w:r>
      <w:r w:rsidR="00631F91" w:rsidRPr="00756615">
        <w:rPr>
          <w:rFonts w:ascii="Arial" w:hAnsi="Arial"/>
          <w:b/>
          <w:bCs/>
          <w:sz w:val="22"/>
        </w:rPr>
        <w:t>roker</w:t>
      </w:r>
      <w:r w:rsidR="00631F91" w:rsidRPr="00756615">
        <w:rPr>
          <w:rFonts w:ascii="Arial" w:hAnsi="Arial"/>
          <w:b/>
          <w:sz w:val="22"/>
        </w:rPr>
        <w:t xml:space="preserve"> </w:t>
      </w:r>
      <w:r>
        <w:rPr>
          <w:rFonts w:ascii="Arial" w:hAnsi="Arial"/>
          <w:b/>
          <w:sz w:val="22"/>
        </w:rPr>
        <w:t>P</w:t>
      </w:r>
      <w:r w:rsidR="00336D9F">
        <w:rPr>
          <w:rFonts w:ascii="Arial" w:hAnsi="Arial"/>
          <w:b/>
          <w:sz w:val="22"/>
        </w:rPr>
        <w:t>ostl</w:t>
      </w:r>
      <w:r w:rsidR="00F93E35">
        <w:rPr>
          <w:rFonts w:ascii="Arial" w:hAnsi="Arial"/>
          <w:b/>
          <w:sz w:val="22"/>
        </w:rPr>
        <w:t xml:space="preserve">icensing </w:t>
      </w:r>
      <w:r w:rsidR="00631F91" w:rsidRPr="009B244B">
        <w:rPr>
          <w:rFonts w:ascii="Arial" w:hAnsi="Arial"/>
          <w:bCs/>
          <w:sz w:val="22"/>
        </w:rPr>
        <w:t>s</w:t>
      </w:r>
      <w:r w:rsidR="00631F91" w:rsidRPr="009B244B">
        <w:rPr>
          <w:rFonts w:ascii="Arial" w:hAnsi="Arial"/>
          <w:sz w:val="22"/>
        </w:rPr>
        <w:t xml:space="preserve">tudents must attend </w:t>
      </w:r>
      <w:r w:rsidR="00E71093" w:rsidRPr="009B244B">
        <w:rPr>
          <w:rFonts w:ascii="Arial" w:hAnsi="Arial"/>
          <w:sz w:val="22"/>
          <w:u w:val="single"/>
        </w:rPr>
        <w:t xml:space="preserve">at a minimum </w:t>
      </w:r>
      <w:r w:rsidR="00631F91" w:rsidRPr="009B244B">
        <w:rPr>
          <w:rFonts w:ascii="Arial" w:hAnsi="Arial"/>
          <w:b/>
          <w:sz w:val="22"/>
          <w:u w:val="single"/>
        </w:rPr>
        <w:t>80 percent</w:t>
      </w:r>
      <w:r w:rsidR="00631F91" w:rsidRPr="009B244B">
        <w:rPr>
          <w:rFonts w:ascii="Arial" w:hAnsi="Arial"/>
          <w:b/>
          <w:sz w:val="22"/>
        </w:rPr>
        <w:t xml:space="preserve"> </w:t>
      </w:r>
      <w:r w:rsidR="00631F91" w:rsidRPr="009B244B">
        <w:rPr>
          <w:rFonts w:ascii="Arial" w:hAnsi="Arial"/>
          <w:sz w:val="22"/>
        </w:rPr>
        <w:t xml:space="preserve">of all scheduled classroom hours.  </w:t>
      </w:r>
      <w:r w:rsidR="00BA63AB" w:rsidRPr="009B244B">
        <w:rPr>
          <w:rFonts w:ascii="Arial" w:hAnsi="Arial" w:cs="Arial"/>
          <w:sz w:val="22"/>
        </w:rPr>
        <w:t>For each 30</w:t>
      </w:r>
      <w:r w:rsidR="00106077" w:rsidRPr="009B244B">
        <w:rPr>
          <w:rFonts w:ascii="Arial" w:hAnsi="Arial" w:cs="Arial"/>
          <w:sz w:val="22"/>
        </w:rPr>
        <w:t>-</w:t>
      </w:r>
      <w:r w:rsidR="00BA63AB" w:rsidRPr="009B244B">
        <w:rPr>
          <w:rFonts w:ascii="Arial" w:hAnsi="Arial" w:cs="Arial"/>
          <w:sz w:val="22"/>
        </w:rPr>
        <w:t xml:space="preserve">hour </w:t>
      </w:r>
      <w:r w:rsidR="00592F10">
        <w:rPr>
          <w:rFonts w:ascii="Arial" w:hAnsi="Arial" w:cs="Arial"/>
          <w:sz w:val="22"/>
        </w:rPr>
        <w:t>B</w:t>
      </w:r>
      <w:r w:rsidR="00631F91" w:rsidRPr="009B244B">
        <w:rPr>
          <w:rFonts w:ascii="Arial" w:hAnsi="Arial" w:cs="Arial"/>
          <w:sz w:val="22"/>
        </w:rPr>
        <w:t xml:space="preserve">roker </w:t>
      </w:r>
      <w:r w:rsidR="00592F10">
        <w:rPr>
          <w:rFonts w:ascii="Arial" w:hAnsi="Arial" w:cs="Arial"/>
          <w:sz w:val="22"/>
        </w:rPr>
        <w:t>Post</w:t>
      </w:r>
      <w:r w:rsidR="00F93E35" w:rsidRPr="009B244B">
        <w:rPr>
          <w:rFonts w:ascii="Arial" w:hAnsi="Arial" w:cs="Arial"/>
          <w:sz w:val="22"/>
        </w:rPr>
        <w:t xml:space="preserve">licensing </w:t>
      </w:r>
      <w:r w:rsidR="00BA63AB" w:rsidRPr="009B244B">
        <w:rPr>
          <w:rFonts w:ascii="Arial" w:hAnsi="Arial" w:cs="Arial"/>
          <w:sz w:val="22"/>
        </w:rPr>
        <w:t>course</w:t>
      </w:r>
      <w:r w:rsidR="00AA7B56" w:rsidRPr="009B244B">
        <w:rPr>
          <w:rFonts w:ascii="Arial" w:hAnsi="Arial" w:cs="Arial"/>
          <w:sz w:val="22"/>
        </w:rPr>
        <w:t>,</w:t>
      </w:r>
      <w:r w:rsidR="00BA63AB" w:rsidRPr="009B244B">
        <w:rPr>
          <w:rFonts w:ascii="Arial" w:hAnsi="Arial" w:cs="Arial"/>
          <w:sz w:val="22"/>
        </w:rPr>
        <w:t xml:space="preserve"> </w:t>
      </w:r>
      <w:r w:rsidR="00631F91" w:rsidRPr="009B244B">
        <w:rPr>
          <w:rFonts w:ascii="Arial" w:hAnsi="Arial" w:cs="Arial"/>
          <w:sz w:val="22"/>
        </w:rPr>
        <w:t xml:space="preserve">students cannot miss more than </w:t>
      </w:r>
      <w:r w:rsidR="00A52188" w:rsidRPr="009B244B">
        <w:rPr>
          <w:rFonts w:ascii="Arial" w:hAnsi="Arial" w:cs="Arial"/>
          <w:sz w:val="22"/>
        </w:rPr>
        <w:t>six</w:t>
      </w:r>
      <w:r w:rsidR="00631F91" w:rsidRPr="009B244B">
        <w:rPr>
          <w:rFonts w:ascii="Arial" w:hAnsi="Arial" w:cs="Arial"/>
          <w:sz w:val="22"/>
        </w:rPr>
        <w:t xml:space="preserve"> hours of scheduled classroom hours.</w:t>
      </w:r>
      <w:r w:rsidR="00631F91">
        <w:rPr>
          <w:rFonts w:ascii="Arial" w:hAnsi="Arial" w:cs="Arial"/>
          <w:b/>
          <w:bCs/>
        </w:rPr>
        <w:t> </w:t>
      </w:r>
      <w:r w:rsidR="00631F91">
        <w:rPr>
          <w:rFonts w:ascii="Arial" w:hAnsi="Arial"/>
          <w:sz w:val="22"/>
        </w:rPr>
        <w:t>This requirement</w:t>
      </w:r>
      <w:r w:rsidR="00631F91" w:rsidRPr="00E71093">
        <w:rPr>
          <w:rFonts w:ascii="Arial" w:hAnsi="Arial"/>
          <w:b/>
          <w:sz w:val="22"/>
        </w:rPr>
        <w:t xml:space="preserve"> applies for course </w:t>
      </w:r>
      <w:r w:rsidR="00631F91" w:rsidRPr="00EE27FF">
        <w:rPr>
          <w:rFonts w:ascii="Arial" w:hAnsi="Arial"/>
          <w:b/>
          <w:sz w:val="22"/>
        </w:rPr>
        <w:t>repeats as well</w:t>
      </w:r>
      <w:r w:rsidR="00DF1565" w:rsidRPr="00EE27FF">
        <w:rPr>
          <w:rFonts w:ascii="Arial" w:hAnsi="Arial"/>
          <w:sz w:val="22"/>
        </w:rPr>
        <w:t xml:space="preserve">.  Instructors will call roll/take attendance </w:t>
      </w:r>
      <w:r w:rsidR="00631F91" w:rsidRPr="00EE27FF">
        <w:rPr>
          <w:rFonts w:ascii="Arial" w:hAnsi="Arial"/>
          <w:sz w:val="22"/>
        </w:rPr>
        <w:t>for every course session.</w:t>
      </w:r>
      <w:r w:rsidR="00631F91">
        <w:rPr>
          <w:rFonts w:ascii="Arial" w:hAnsi="Arial"/>
          <w:sz w:val="22"/>
        </w:rPr>
        <w:t xml:space="preserve">  Instructors are responsible for monitoring attendance, including late arrivals and early departures.  All hours missed are counted in total absences allowed.  Students who do not satisfy attendance requirements will not be eligible to take the course final exam.</w:t>
      </w:r>
    </w:p>
    <w:p w:rsidR="00EF1D67" w:rsidRDefault="00EF1D67" w:rsidP="00496916">
      <w:pPr>
        <w:tabs>
          <w:tab w:val="left" w:pos="-720"/>
        </w:tabs>
        <w:suppressAutoHyphens/>
        <w:spacing w:line="260" w:lineRule="exact"/>
        <w:ind w:left="360"/>
        <w:rPr>
          <w:rFonts w:ascii="Arial" w:hAnsi="Arial"/>
          <w:b/>
          <w:sz w:val="22"/>
          <w:u w:val="single"/>
        </w:rPr>
      </w:pPr>
    </w:p>
    <w:p w:rsidR="00EF1D67" w:rsidRPr="00EF1D67" w:rsidRDefault="00EF1D67" w:rsidP="00496916">
      <w:pPr>
        <w:tabs>
          <w:tab w:val="left" w:pos="-720"/>
        </w:tabs>
        <w:suppressAutoHyphens/>
        <w:spacing w:line="260" w:lineRule="exact"/>
        <w:ind w:left="360"/>
        <w:rPr>
          <w:rFonts w:ascii="Arial" w:hAnsi="Arial"/>
          <w:b/>
          <w:sz w:val="22"/>
        </w:rPr>
      </w:pPr>
      <w:r w:rsidRPr="000D0113">
        <w:rPr>
          <w:rFonts w:ascii="Arial" w:hAnsi="Arial"/>
          <w:b/>
          <w:sz w:val="22"/>
        </w:rPr>
        <w:t xml:space="preserve">Students cannot make up missed time due to lateness or absences.  </w:t>
      </w:r>
      <w:r w:rsidR="002E3227" w:rsidRPr="000D0113">
        <w:rPr>
          <w:rFonts w:ascii="Arial" w:hAnsi="Arial"/>
          <w:b/>
          <w:sz w:val="22"/>
        </w:rPr>
        <w:t xml:space="preserve">Students should </w:t>
      </w:r>
      <w:r w:rsidRPr="000D0113">
        <w:rPr>
          <w:rFonts w:ascii="Arial" w:hAnsi="Arial"/>
          <w:b/>
          <w:sz w:val="22"/>
        </w:rPr>
        <w:t xml:space="preserve">ensure </w:t>
      </w:r>
      <w:r w:rsidR="002E3227" w:rsidRPr="000D0113">
        <w:rPr>
          <w:rFonts w:ascii="Arial" w:hAnsi="Arial"/>
          <w:b/>
          <w:sz w:val="22"/>
        </w:rPr>
        <w:t xml:space="preserve">they </w:t>
      </w:r>
      <w:r w:rsidRPr="000D0113">
        <w:rPr>
          <w:rFonts w:ascii="Arial" w:hAnsi="Arial"/>
          <w:b/>
          <w:sz w:val="22"/>
        </w:rPr>
        <w:t xml:space="preserve">can </w:t>
      </w:r>
      <w:r w:rsidR="002E3227" w:rsidRPr="000D0113">
        <w:rPr>
          <w:rFonts w:ascii="Arial" w:hAnsi="Arial"/>
          <w:b/>
          <w:sz w:val="22"/>
        </w:rPr>
        <w:t xml:space="preserve">attend </w:t>
      </w:r>
      <w:r w:rsidR="004F70BD" w:rsidRPr="000D0113">
        <w:rPr>
          <w:rFonts w:ascii="Arial" w:hAnsi="Arial"/>
          <w:b/>
          <w:sz w:val="22"/>
        </w:rPr>
        <w:t xml:space="preserve">the required classroom hours </w:t>
      </w:r>
      <w:r w:rsidRPr="000D0113">
        <w:rPr>
          <w:rFonts w:ascii="Arial" w:hAnsi="Arial"/>
          <w:b/>
          <w:sz w:val="22"/>
        </w:rPr>
        <w:t>before registering for a class.</w:t>
      </w:r>
    </w:p>
    <w:p w:rsidR="00756615" w:rsidRPr="00756615" w:rsidRDefault="00756615" w:rsidP="00756615">
      <w:pPr>
        <w:tabs>
          <w:tab w:val="left" w:pos="-720"/>
        </w:tabs>
        <w:suppressAutoHyphens/>
        <w:spacing w:line="260" w:lineRule="exact"/>
        <w:ind w:left="360"/>
        <w:rPr>
          <w:rFonts w:ascii="Arial" w:hAnsi="Arial"/>
          <w:b/>
          <w:sz w:val="22"/>
          <w:u w:val="single"/>
        </w:rPr>
      </w:pPr>
    </w:p>
    <w:p w:rsidR="005163D8" w:rsidRPr="00496916" w:rsidRDefault="00631F91" w:rsidP="00496916">
      <w:pPr>
        <w:numPr>
          <w:ilvl w:val="0"/>
          <w:numId w:val="2"/>
        </w:numPr>
        <w:tabs>
          <w:tab w:val="left" w:pos="-720"/>
        </w:tabs>
        <w:suppressAutoHyphens/>
        <w:spacing w:line="260" w:lineRule="exact"/>
        <w:rPr>
          <w:rFonts w:ascii="Arial" w:hAnsi="Arial"/>
          <w:b/>
          <w:sz w:val="22"/>
          <w:u w:val="single"/>
        </w:rPr>
      </w:pPr>
      <w:r>
        <w:rPr>
          <w:rFonts w:ascii="Arial" w:hAnsi="Arial"/>
          <w:b/>
          <w:sz w:val="22"/>
          <w:u w:val="single"/>
        </w:rPr>
        <w:t>Course Exams (</w:t>
      </w:r>
      <w:r w:rsidR="005163D8">
        <w:rPr>
          <w:rFonts w:ascii="Arial" w:hAnsi="Arial"/>
          <w:b/>
          <w:sz w:val="22"/>
          <w:u w:val="single"/>
        </w:rPr>
        <w:t>Broker Pre</w:t>
      </w:r>
      <w:r w:rsidR="00592F10">
        <w:rPr>
          <w:rFonts w:ascii="Arial" w:hAnsi="Arial"/>
          <w:b/>
          <w:sz w:val="22"/>
          <w:u w:val="single"/>
        </w:rPr>
        <w:t>l</w:t>
      </w:r>
      <w:r w:rsidR="005163D8">
        <w:rPr>
          <w:rFonts w:ascii="Arial" w:hAnsi="Arial"/>
          <w:b/>
          <w:sz w:val="22"/>
          <w:u w:val="single"/>
        </w:rPr>
        <w:t>icensing</w:t>
      </w:r>
      <w:r>
        <w:rPr>
          <w:rFonts w:ascii="Arial" w:hAnsi="Arial"/>
          <w:b/>
          <w:sz w:val="22"/>
          <w:u w:val="single"/>
        </w:rPr>
        <w:t>):</w:t>
      </w:r>
      <w:r>
        <w:rPr>
          <w:rFonts w:ascii="Arial" w:hAnsi="Arial"/>
          <w:sz w:val="22"/>
        </w:rPr>
        <w:t xml:space="preserve">  </w:t>
      </w:r>
    </w:p>
    <w:p w:rsidR="00631F91" w:rsidRDefault="00631F91" w:rsidP="00496916">
      <w:pPr>
        <w:tabs>
          <w:tab w:val="left" w:pos="-720"/>
        </w:tabs>
        <w:suppressAutoHyphens/>
        <w:spacing w:line="260" w:lineRule="exact"/>
        <w:ind w:left="360"/>
        <w:rPr>
          <w:rFonts w:ascii="Arial" w:hAnsi="Arial"/>
          <w:sz w:val="22"/>
        </w:rPr>
      </w:pPr>
      <w:r>
        <w:rPr>
          <w:rFonts w:ascii="Arial" w:hAnsi="Arial"/>
          <w:sz w:val="22"/>
        </w:rPr>
        <w:t xml:space="preserve">The final exam is a comprehensive test covering all prescribed subject areas and all sessions.  It constitutes 100 percent of student’s final grade. Student must pass with a score of </w:t>
      </w:r>
      <w:r>
        <w:rPr>
          <w:rFonts w:ascii="Arial" w:hAnsi="Arial"/>
          <w:b/>
          <w:sz w:val="22"/>
          <w:u w:val="single"/>
        </w:rPr>
        <w:t>80 percent</w:t>
      </w:r>
      <w:r>
        <w:rPr>
          <w:rFonts w:ascii="Arial" w:hAnsi="Arial"/>
          <w:sz w:val="22"/>
        </w:rPr>
        <w:t xml:space="preserve"> on the final exam.</w:t>
      </w:r>
    </w:p>
    <w:p w:rsidR="00BE3A5B" w:rsidRDefault="00BE3A5B" w:rsidP="00496916">
      <w:pPr>
        <w:tabs>
          <w:tab w:val="left" w:pos="-720"/>
        </w:tabs>
        <w:suppressAutoHyphens/>
        <w:spacing w:line="260" w:lineRule="exact"/>
        <w:ind w:left="360"/>
        <w:rPr>
          <w:rFonts w:ascii="Arial" w:hAnsi="Arial"/>
          <w:b/>
          <w:sz w:val="22"/>
          <w:u w:val="single"/>
        </w:rPr>
      </w:pPr>
    </w:p>
    <w:p w:rsidR="0045485F" w:rsidRPr="0045485F" w:rsidRDefault="00631F91">
      <w:pPr>
        <w:numPr>
          <w:ilvl w:val="0"/>
          <w:numId w:val="2"/>
        </w:numPr>
        <w:tabs>
          <w:tab w:val="left" w:pos="-720"/>
        </w:tabs>
        <w:suppressAutoHyphens/>
        <w:spacing w:line="260" w:lineRule="exact"/>
        <w:rPr>
          <w:rFonts w:ascii="Arial" w:hAnsi="Arial"/>
          <w:b/>
          <w:sz w:val="22"/>
          <w:u w:val="single"/>
        </w:rPr>
      </w:pPr>
      <w:r>
        <w:rPr>
          <w:rFonts w:ascii="Arial" w:hAnsi="Arial"/>
          <w:b/>
          <w:sz w:val="22"/>
          <w:u w:val="single"/>
        </w:rPr>
        <w:t xml:space="preserve">Course Exams (Broker </w:t>
      </w:r>
      <w:r w:rsidR="00592F10">
        <w:rPr>
          <w:rFonts w:ascii="Arial" w:hAnsi="Arial"/>
          <w:b/>
          <w:sz w:val="22"/>
          <w:u w:val="single"/>
        </w:rPr>
        <w:t>Postl</w:t>
      </w:r>
      <w:r w:rsidR="00B5521B">
        <w:rPr>
          <w:rFonts w:ascii="Arial" w:hAnsi="Arial"/>
          <w:b/>
          <w:sz w:val="22"/>
          <w:u w:val="single"/>
        </w:rPr>
        <w:t>icensing</w:t>
      </w:r>
      <w:r>
        <w:rPr>
          <w:rFonts w:ascii="Arial" w:hAnsi="Arial"/>
          <w:b/>
          <w:sz w:val="22"/>
          <w:u w:val="single"/>
        </w:rPr>
        <w:t>):</w:t>
      </w:r>
      <w:r>
        <w:rPr>
          <w:rFonts w:ascii="Arial" w:hAnsi="Arial"/>
          <w:b/>
          <w:sz w:val="22"/>
        </w:rPr>
        <w:t xml:space="preserve"> </w:t>
      </w:r>
    </w:p>
    <w:p w:rsidR="00E160BD" w:rsidRDefault="0045485F" w:rsidP="00C30236">
      <w:pPr>
        <w:tabs>
          <w:tab w:val="left" w:pos="-720"/>
        </w:tabs>
        <w:suppressAutoHyphens/>
        <w:spacing w:line="260" w:lineRule="exact"/>
        <w:ind w:left="360"/>
        <w:rPr>
          <w:rFonts w:ascii="Arial" w:hAnsi="Arial"/>
          <w:sz w:val="22"/>
        </w:rPr>
      </w:pPr>
      <w:r>
        <w:rPr>
          <w:rFonts w:ascii="Arial" w:hAnsi="Arial"/>
          <w:sz w:val="22"/>
        </w:rPr>
        <w:t>There is a final exam</w:t>
      </w:r>
      <w:r w:rsidR="00E160BD">
        <w:rPr>
          <w:rFonts w:ascii="Arial" w:hAnsi="Arial"/>
          <w:sz w:val="22"/>
        </w:rPr>
        <w:t xml:space="preserve"> given with each 30</w:t>
      </w:r>
      <w:r w:rsidR="00EF3552">
        <w:rPr>
          <w:rFonts w:ascii="Arial" w:hAnsi="Arial"/>
          <w:sz w:val="22"/>
        </w:rPr>
        <w:t>-</w:t>
      </w:r>
      <w:r w:rsidR="00E160BD">
        <w:rPr>
          <w:rFonts w:ascii="Arial" w:hAnsi="Arial"/>
          <w:sz w:val="22"/>
        </w:rPr>
        <w:t xml:space="preserve">hour </w:t>
      </w:r>
      <w:r w:rsidR="00592F10">
        <w:rPr>
          <w:rFonts w:ascii="Arial" w:hAnsi="Arial"/>
          <w:sz w:val="22"/>
        </w:rPr>
        <w:t>Broker Post</w:t>
      </w:r>
      <w:r w:rsidR="00F93E35">
        <w:rPr>
          <w:rFonts w:ascii="Arial" w:hAnsi="Arial"/>
          <w:sz w:val="22"/>
        </w:rPr>
        <w:t xml:space="preserve">licensing </w:t>
      </w:r>
      <w:r w:rsidR="00E160BD">
        <w:rPr>
          <w:rFonts w:ascii="Arial" w:hAnsi="Arial"/>
          <w:sz w:val="22"/>
        </w:rPr>
        <w:t xml:space="preserve">course.  Each final exam must be passed with a score of </w:t>
      </w:r>
      <w:r w:rsidR="00E160BD" w:rsidRPr="00E160BD">
        <w:rPr>
          <w:rFonts w:ascii="Arial" w:hAnsi="Arial"/>
          <w:b/>
          <w:sz w:val="22"/>
          <w:u w:val="single"/>
        </w:rPr>
        <w:t>75 percent</w:t>
      </w:r>
      <w:r w:rsidR="00BE3A5B">
        <w:rPr>
          <w:rFonts w:ascii="Arial" w:hAnsi="Arial"/>
          <w:sz w:val="22"/>
        </w:rPr>
        <w:t xml:space="preserve"> and students must satisfactorily complete all required class/homework assignments.</w:t>
      </w:r>
    </w:p>
    <w:p w:rsidR="00AA7B56" w:rsidRPr="00E160BD" w:rsidRDefault="00AA7B56" w:rsidP="00C30236">
      <w:pPr>
        <w:tabs>
          <w:tab w:val="left" w:pos="-720"/>
        </w:tabs>
        <w:suppressAutoHyphens/>
        <w:spacing w:line="260" w:lineRule="exact"/>
        <w:ind w:left="360"/>
        <w:rPr>
          <w:rFonts w:ascii="Arial" w:hAnsi="Arial"/>
          <w:b/>
          <w:sz w:val="22"/>
          <w:u w:val="single"/>
        </w:rPr>
      </w:pPr>
    </w:p>
    <w:p w:rsidR="00631F91" w:rsidRDefault="00631F91">
      <w:pPr>
        <w:numPr>
          <w:ilvl w:val="0"/>
          <w:numId w:val="2"/>
        </w:numPr>
        <w:rPr>
          <w:rFonts w:ascii="Arial" w:hAnsi="Arial" w:cs="Arial"/>
          <w:b/>
          <w:bCs/>
          <w:sz w:val="22"/>
          <w:u w:val="single"/>
        </w:rPr>
      </w:pPr>
      <w:r>
        <w:rPr>
          <w:rFonts w:ascii="Arial" w:hAnsi="Arial" w:cs="Arial"/>
          <w:b/>
          <w:bCs/>
          <w:sz w:val="22"/>
          <w:u w:val="single"/>
        </w:rPr>
        <w:t>Students Missing Final Exam (</w:t>
      </w:r>
      <w:r w:rsidR="00E160BD">
        <w:rPr>
          <w:rFonts w:ascii="Arial" w:hAnsi="Arial" w:cs="Arial"/>
          <w:b/>
          <w:bCs/>
          <w:sz w:val="22"/>
          <w:u w:val="single"/>
        </w:rPr>
        <w:t>Broker</w:t>
      </w:r>
      <w:r>
        <w:rPr>
          <w:rFonts w:ascii="Arial" w:hAnsi="Arial" w:cs="Arial"/>
          <w:b/>
          <w:bCs/>
          <w:sz w:val="22"/>
          <w:u w:val="single"/>
        </w:rPr>
        <w:t xml:space="preserve"> </w:t>
      </w:r>
      <w:r w:rsidR="00592F10">
        <w:rPr>
          <w:rFonts w:ascii="Arial" w:hAnsi="Arial" w:cs="Arial"/>
          <w:b/>
          <w:bCs/>
          <w:sz w:val="22"/>
          <w:u w:val="single"/>
        </w:rPr>
        <w:t>Prel</w:t>
      </w:r>
      <w:r w:rsidR="00F93E35">
        <w:rPr>
          <w:rFonts w:ascii="Arial" w:hAnsi="Arial" w:cs="Arial"/>
          <w:b/>
          <w:bCs/>
          <w:sz w:val="22"/>
          <w:u w:val="single"/>
        </w:rPr>
        <w:t xml:space="preserve">icensing </w:t>
      </w:r>
      <w:r>
        <w:rPr>
          <w:rFonts w:ascii="Arial" w:hAnsi="Arial" w:cs="Arial"/>
          <w:b/>
          <w:bCs/>
          <w:sz w:val="22"/>
          <w:u w:val="single"/>
        </w:rPr>
        <w:t>and Broker</w:t>
      </w:r>
      <w:r w:rsidR="00E160BD">
        <w:rPr>
          <w:rFonts w:ascii="Arial" w:hAnsi="Arial" w:cs="Arial"/>
          <w:b/>
          <w:bCs/>
          <w:sz w:val="22"/>
          <w:u w:val="single"/>
        </w:rPr>
        <w:t xml:space="preserve"> </w:t>
      </w:r>
      <w:r w:rsidR="00F93E35">
        <w:rPr>
          <w:rFonts w:ascii="Arial" w:hAnsi="Arial" w:cs="Arial"/>
          <w:b/>
          <w:bCs/>
          <w:sz w:val="22"/>
          <w:u w:val="single"/>
        </w:rPr>
        <w:t>Post</w:t>
      </w:r>
      <w:r w:rsidR="00592F10">
        <w:rPr>
          <w:rFonts w:ascii="Arial" w:hAnsi="Arial" w:cs="Arial"/>
          <w:b/>
          <w:bCs/>
          <w:sz w:val="22"/>
          <w:u w:val="single"/>
        </w:rPr>
        <w:t>l</w:t>
      </w:r>
      <w:r w:rsidR="00AA7B56">
        <w:rPr>
          <w:rFonts w:ascii="Arial" w:hAnsi="Arial" w:cs="Arial"/>
          <w:b/>
          <w:bCs/>
          <w:sz w:val="22"/>
          <w:u w:val="single"/>
        </w:rPr>
        <w:t>icensing</w:t>
      </w:r>
      <w:r>
        <w:rPr>
          <w:rFonts w:ascii="Arial" w:hAnsi="Arial" w:cs="Arial"/>
          <w:b/>
          <w:bCs/>
          <w:sz w:val="22"/>
          <w:u w:val="single"/>
        </w:rPr>
        <w:t>):</w:t>
      </w:r>
    </w:p>
    <w:p w:rsidR="00631F91" w:rsidRDefault="00631F91">
      <w:pPr>
        <w:ind w:left="360"/>
        <w:rPr>
          <w:rFonts w:ascii="Arial" w:hAnsi="Arial" w:cs="Arial"/>
          <w:sz w:val="22"/>
          <w:u w:val="single"/>
        </w:rPr>
      </w:pPr>
      <w:r>
        <w:rPr>
          <w:rFonts w:ascii="Arial" w:hAnsi="Arial" w:cs="Arial"/>
          <w:sz w:val="22"/>
        </w:rPr>
        <w:t xml:space="preserve">Students are required to take their final exam on the scheduled exam date.  Exception to this policy will only be made for extreme circumstances.  When extreme circumstances arise, students must submit a </w:t>
      </w:r>
      <w:r>
        <w:rPr>
          <w:rFonts w:ascii="Arial" w:hAnsi="Arial" w:cs="Arial"/>
          <w:sz w:val="22"/>
          <w:u w:val="single"/>
        </w:rPr>
        <w:t>written request with explanation</w:t>
      </w:r>
      <w:r>
        <w:rPr>
          <w:rFonts w:ascii="Arial" w:hAnsi="Arial" w:cs="Arial"/>
          <w:sz w:val="22"/>
        </w:rPr>
        <w:t xml:space="preserve"> to take their exam on a different date.  If the student’s request is granted, he or she will be required to take his or her exam </w:t>
      </w:r>
      <w:r>
        <w:rPr>
          <w:rFonts w:ascii="Arial" w:hAnsi="Arial" w:cs="Arial"/>
          <w:sz w:val="22"/>
          <w:u w:val="single"/>
        </w:rPr>
        <w:t xml:space="preserve">within </w:t>
      </w:r>
      <w:r>
        <w:rPr>
          <w:rFonts w:ascii="Arial" w:hAnsi="Arial" w:cs="Arial"/>
          <w:b/>
          <w:bCs/>
          <w:sz w:val="22"/>
          <w:u w:val="single"/>
        </w:rPr>
        <w:t>30 days</w:t>
      </w:r>
      <w:r>
        <w:rPr>
          <w:rFonts w:ascii="Arial" w:hAnsi="Arial" w:cs="Arial"/>
          <w:sz w:val="22"/>
          <w:u w:val="single"/>
        </w:rPr>
        <w:t xml:space="preserve"> from the date of the last class of his or her course.</w:t>
      </w:r>
    </w:p>
    <w:p w:rsidR="00631F91" w:rsidRDefault="00631F91">
      <w:pPr>
        <w:ind w:left="360"/>
        <w:rPr>
          <w:rFonts w:ascii="Arial" w:hAnsi="Arial" w:cs="Arial"/>
          <w:sz w:val="22"/>
        </w:rPr>
      </w:pPr>
      <w:r>
        <w:rPr>
          <w:rFonts w:ascii="Arial" w:hAnsi="Arial" w:cs="Arial"/>
          <w:sz w:val="22"/>
        </w:rPr>
        <w:t xml:space="preserve">Students who do not show up for their final exam and have failed to notify the school or their instructor </w:t>
      </w:r>
      <w:r>
        <w:rPr>
          <w:rFonts w:ascii="Arial" w:hAnsi="Arial" w:cs="Arial"/>
          <w:b/>
          <w:bCs/>
          <w:sz w:val="22"/>
          <w:u w:val="single"/>
        </w:rPr>
        <w:t>prior to</w:t>
      </w:r>
      <w:r>
        <w:rPr>
          <w:rFonts w:ascii="Arial" w:hAnsi="Arial" w:cs="Arial"/>
          <w:sz w:val="22"/>
        </w:rPr>
        <w:t xml:space="preserve"> the exam will automatically fail the exam.</w:t>
      </w:r>
    </w:p>
    <w:p w:rsidR="00111CE3" w:rsidRDefault="00111CE3">
      <w:pPr>
        <w:ind w:left="360"/>
        <w:rPr>
          <w:rFonts w:ascii="Arial" w:hAnsi="Arial" w:cs="Arial"/>
          <w:sz w:val="22"/>
        </w:rPr>
      </w:pPr>
    </w:p>
    <w:p w:rsidR="00E71093" w:rsidRPr="009614B3" w:rsidRDefault="00631F91" w:rsidP="00E71093">
      <w:pPr>
        <w:numPr>
          <w:ilvl w:val="0"/>
          <w:numId w:val="2"/>
        </w:numPr>
        <w:tabs>
          <w:tab w:val="left" w:pos="-720"/>
        </w:tabs>
        <w:suppressAutoHyphens/>
        <w:spacing w:line="260" w:lineRule="exact"/>
        <w:rPr>
          <w:rFonts w:ascii="Arial" w:hAnsi="Arial"/>
          <w:sz w:val="22"/>
        </w:rPr>
      </w:pPr>
      <w:r w:rsidRPr="009614B3">
        <w:rPr>
          <w:rFonts w:ascii="Arial" w:hAnsi="Arial"/>
          <w:b/>
          <w:sz w:val="22"/>
          <w:u w:val="single"/>
        </w:rPr>
        <w:t>Failed Exams/Exam &amp; Course Repeats (</w:t>
      </w:r>
      <w:r w:rsidR="004323B5" w:rsidRPr="009614B3">
        <w:rPr>
          <w:rFonts w:ascii="Arial" w:hAnsi="Arial"/>
          <w:b/>
          <w:sz w:val="22"/>
          <w:u w:val="single"/>
        </w:rPr>
        <w:t xml:space="preserve">Broker </w:t>
      </w:r>
      <w:r w:rsidRPr="009614B3">
        <w:rPr>
          <w:rFonts w:ascii="Arial" w:hAnsi="Arial"/>
          <w:b/>
          <w:sz w:val="22"/>
          <w:u w:val="single"/>
        </w:rPr>
        <w:t>Pre</w:t>
      </w:r>
      <w:r w:rsidR="00592F10">
        <w:rPr>
          <w:rFonts w:ascii="Arial" w:hAnsi="Arial"/>
          <w:b/>
          <w:sz w:val="22"/>
          <w:u w:val="single"/>
        </w:rPr>
        <w:t>l</w:t>
      </w:r>
      <w:r w:rsidRPr="009614B3">
        <w:rPr>
          <w:rFonts w:ascii="Arial" w:hAnsi="Arial"/>
          <w:b/>
          <w:sz w:val="22"/>
          <w:u w:val="single"/>
        </w:rPr>
        <w:t>icensing):</w:t>
      </w:r>
      <w:r w:rsidRPr="009614B3">
        <w:rPr>
          <w:rFonts w:ascii="Arial" w:hAnsi="Arial"/>
          <w:bCs/>
          <w:sz w:val="22"/>
        </w:rPr>
        <w:t xml:space="preserve">  A student who makes 69 percent or below may NOT retake the exam, but must take the course over. </w:t>
      </w:r>
      <w:r w:rsidRPr="009614B3">
        <w:rPr>
          <w:rFonts w:ascii="Arial" w:hAnsi="Arial"/>
          <w:b/>
          <w:sz w:val="22"/>
        </w:rPr>
        <w:t xml:space="preserve"> </w:t>
      </w:r>
      <w:r w:rsidRPr="009614B3">
        <w:rPr>
          <w:rFonts w:ascii="Arial" w:hAnsi="Arial"/>
          <w:sz w:val="22"/>
        </w:rPr>
        <w:t xml:space="preserve">A student who does not pass the course, but has a total score of 70 to 79 percent on the final exam, may retake the final exam one time within </w:t>
      </w:r>
      <w:r w:rsidRPr="009614B3">
        <w:rPr>
          <w:rFonts w:ascii="Arial" w:hAnsi="Arial"/>
          <w:b/>
          <w:bCs/>
          <w:sz w:val="22"/>
        </w:rPr>
        <w:t>30 days</w:t>
      </w:r>
      <w:r w:rsidRPr="009614B3">
        <w:rPr>
          <w:rFonts w:ascii="Arial" w:hAnsi="Arial"/>
          <w:sz w:val="22"/>
        </w:rPr>
        <w:t xml:space="preserve"> of the end of the course. </w:t>
      </w:r>
      <w:r w:rsidR="00DF1565" w:rsidRPr="009614B3">
        <w:rPr>
          <w:rFonts w:ascii="Arial" w:hAnsi="Arial"/>
          <w:sz w:val="22"/>
        </w:rPr>
        <w:t xml:space="preserve">Students eligible to </w:t>
      </w:r>
      <w:r w:rsidR="00DF1565" w:rsidRPr="00CF3C02">
        <w:rPr>
          <w:rFonts w:ascii="Arial" w:hAnsi="Arial"/>
          <w:sz w:val="22"/>
        </w:rPr>
        <w:t>retake the final exam must schedule the exam with the Mingle office.</w:t>
      </w:r>
      <w:r w:rsidR="009614B3" w:rsidRPr="00CF3C02">
        <w:rPr>
          <w:rFonts w:ascii="Arial" w:hAnsi="Arial"/>
          <w:sz w:val="22"/>
        </w:rPr>
        <w:t xml:space="preserve">  Retake examinations </w:t>
      </w:r>
      <w:r w:rsidR="009614B3" w:rsidRPr="00CF3C02">
        <w:rPr>
          <w:rFonts w:ascii="Arial" w:hAnsi="Arial"/>
          <w:sz w:val="22"/>
        </w:rPr>
        <w:lastRenderedPageBreak/>
        <w:t xml:space="preserve">are given Fridays at 9 a.m., unless the office is closed due to a holiday or inclement weather.  </w:t>
      </w:r>
      <w:r w:rsidRPr="00CF3C02">
        <w:rPr>
          <w:rFonts w:ascii="Arial" w:hAnsi="Arial"/>
          <w:sz w:val="22"/>
        </w:rPr>
        <w:t>A student failing to achieve a retake score sufficient to pass the course must</w:t>
      </w:r>
      <w:r w:rsidRPr="009614B3">
        <w:rPr>
          <w:rFonts w:ascii="Arial" w:hAnsi="Arial"/>
          <w:sz w:val="22"/>
        </w:rPr>
        <w:t xml:space="preserve"> retake the en</w:t>
      </w:r>
      <w:r w:rsidR="00E71093" w:rsidRPr="009614B3">
        <w:rPr>
          <w:rFonts w:ascii="Arial" w:hAnsi="Arial"/>
          <w:sz w:val="22"/>
        </w:rPr>
        <w:t xml:space="preserve">tire </w:t>
      </w:r>
      <w:r w:rsidR="00592F10">
        <w:rPr>
          <w:rFonts w:ascii="Arial" w:hAnsi="Arial"/>
          <w:sz w:val="22"/>
        </w:rPr>
        <w:t>Broker Pre</w:t>
      </w:r>
      <w:r w:rsidR="00F93E35" w:rsidRPr="009614B3">
        <w:rPr>
          <w:rFonts w:ascii="Arial" w:hAnsi="Arial"/>
          <w:sz w:val="22"/>
        </w:rPr>
        <w:t xml:space="preserve">licensing </w:t>
      </w:r>
      <w:r w:rsidR="00E71093" w:rsidRPr="009614B3">
        <w:rPr>
          <w:rFonts w:ascii="Arial" w:hAnsi="Arial"/>
          <w:sz w:val="22"/>
        </w:rPr>
        <w:t xml:space="preserve">course.  </w:t>
      </w:r>
    </w:p>
    <w:p w:rsidR="008A5A2A" w:rsidRDefault="008A5A2A" w:rsidP="00E71093">
      <w:pPr>
        <w:tabs>
          <w:tab w:val="left" w:pos="-720"/>
        </w:tabs>
        <w:suppressAutoHyphens/>
        <w:spacing w:line="260" w:lineRule="exact"/>
        <w:ind w:left="360"/>
        <w:rPr>
          <w:rFonts w:ascii="Arial" w:hAnsi="Arial"/>
          <w:sz w:val="22"/>
        </w:rPr>
      </w:pPr>
    </w:p>
    <w:p w:rsidR="00512558" w:rsidRDefault="00512558" w:rsidP="00E71093">
      <w:pPr>
        <w:tabs>
          <w:tab w:val="left" w:pos="-720"/>
        </w:tabs>
        <w:suppressAutoHyphens/>
        <w:spacing w:line="260" w:lineRule="exact"/>
        <w:ind w:left="360"/>
        <w:rPr>
          <w:rFonts w:ascii="Arial" w:hAnsi="Arial"/>
          <w:sz w:val="22"/>
        </w:rPr>
      </w:pPr>
    </w:p>
    <w:p w:rsidR="00E71093" w:rsidRPr="008E6B88" w:rsidRDefault="00592F10" w:rsidP="00E71093">
      <w:pPr>
        <w:numPr>
          <w:ilvl w:val="0"/>
          <w:numId w:val="16"/>
        </w:numPr>
        <w:jc w:val="both"/>
        <w:rPr>
          <w:rFonts w:ascii="Arial" w:hAnsi="Arial" w:cs="Arial"/>
          <w:b/>
          <w:sz w:val="22"/>
          <w:szCs w:val="22"/>
          <w:u w:val="single"/>
        </w:rPr>
      </w:pPr>
      <w:r>
        <w:rPr>
          <w:rFonts w:ascii="Arial" w:hAnsi="Arial" w:cs="Arial"/>
          <w:b/>
          <w:sz w:val="22"/>
          <w:szCs w:val="22"/>
          <w:u w:val="single"/>
        </w:rPr>
        <w:t>Broker Prel</w:t>
      </w:r>
      <w:r w:rsidR="00E71093" w:rsidRPr="008E6B88">
        <w:rPr>
          <w:rFonts w:ascii="Arial" w:hAnsi="Arial" w:cs="Arial"/>
          <w:b/>
          <w:sz w:val="22"/>
          <w:szCs w:val="22"/>
          <w:u w:val="single"/>
        </w:rPr>
        <w:t>icensing Course Retake Policy</w:t>
      </w:r>
      <w:r w:rsidR="008E6B88">
        <w:rPr>
          <w:rFonts w:ascii="Arial" w:hAnsi="Arial" w:cs="Arial"/>
          <w:b/>
          <w:sz w:val="22"/>
          <w:szCs w:val="22"/>
          <w:u w:val="single"/>
        </w:rPr>
        <w:t>:</w:t>
      </w:r>
    </w:p>
    <w:p w:rsidR="00E71093" w:rsidRPr="00111CE3" w:rsidRDefault="00E71093" w:rsidP="00E71093">
      <w:pPr>
        <w:ind w:left="720"/>
        <w:jc w:val="both"/>
        <w:rPr>
          <w:rFonts w:ascii="Arial" w:hAnsi="Arial" w:cs="Arial"/>
          <w:sz w:val="22"/>
          <w:szCs w:val="22"/>
        </w:rPr>
      </w:pPr>
      <w:r w:rsidRPr="00111CE3">
        <w:rPr>
          <w:rFonts w:ascii="Arial" w:hAnsi="Arial" w:cs="Arial"/>
          <w:sz w:val="22"/>
          <w:szCs w:val="22"/>
        </w:rPr>
        <w:t xml:space="preserve">Effective January 1, 2007 the Mingle School of Real Estate </w:t>
      </w:r>
      <w:r w:rsidR="00363615">
        <w:rPr>
          <w:rFonts w:ascii="Arial" w:hAnsi="Arial" w:cs="Arial"/>
          <w:sz w:val="22"/>
          <w:szCs w:val="22"/>
        </w:rPr>
        <w:t>implemented</w:t>
      </w:r>
      <w:r w:rsidRPr="00111CE3">
        <w:rPr>
          <w:rFonts w:ascii="Arial" w:hAnsi="Arial" w:cs="Arial"/>
          <w:sz w:val="22"/>
          <w:szCs w:val="22"/>
        </w:rPr>
        <w:t xml:space="preserve"> the following fee structure for students retaking the 75-hour </w:t>
      </w:r>
      <w:r w:rsidR="00592F10">
        <w:rPr>
          <w:rFonts w:ascii="Arial" w:hAnsi="Arial" w:cs="Arial"/>
          <w:sz w:val="22"/>
          <w:szCs w:val="22"/>
        </w:rPr>
        <w:t>B</w:t>
      </w:r>
      <w:r w:rsidRPr="00111CE3">
        <w:rPr>
          <w:rFonts w:ascii="Arial" w:hAnsi="Arial" w:cs="Arial"/>
          <w:sz w:val="22"/>
          <w:szCs w:val="22"/>
        </w:rPr>
        <w:t xml:space="preserve">roker </w:t>
      </w:r>
      <w:r w:rsidR="00592F10">
        <w:rPr>
          <w:rFonts w:ascii="Arial" w:hAnsi="Arial" w:cs="Arial"/>
          <w:sz w:val="22"/>
          <w:szCs w:val="22"/>
        </w:rPr>
        <w:t>Pre</w:t>
      </w:r>
      <w:r w:rsidRPr="00111CE3">
        <w:rPr>
          <w:rFonts w:ascii="Arial" w:hAnsi="Arial" w:cs="Arial"/>
          <w:sz w:val="22"/>
          <w:szCs w:val="22"/>
        </w:rPr>
        <w:t>licensing course:</w:t>
      </w:r>
    </w:p>
    <w:p w:rsidR="00E71093" w:rsidRPr="00111CE3" w:rsidRDefault="00E71093" w:rsidP="00E71093">
      <w:pPr>
        <w:ind w:left="720"/>
        <w:jc w:val="both"/>
        <w:rPr>
          <w:rFonts w:ascii="Arial" w:hAnsi="Arial" w:cs="Arial"/>
          <w:sz w:val="22"/>
          <w:szCs w:val="22"/>
        </w:rPr>
      </w:pPr>
    </w:p>
    <w:p w:rsidR="00E71093" w:rsidRPr="00111CE3" w:rsidRDefault="00F93E35" w:rsidP="00E71093">
      <w:pPr>
        <w:ind w:left="720"/>
        <w:jc w:val="both"/>
        <w:rPr>
          <w:rFonts w:ascii="Arial" w:hAnsi="Arial" w:cs="Arial"/>
          <w:sz w:val="22"/>
          <w:szCs w:val="22"/>
        </w:rPr>
      </w:pPr>
      <w:r w:rsidRPr="00111CE3">
        <w:rPr>
          <w:rFonts w:ascii="Arial" w:hAnsi="Arial" w:cs="Arial"/>
          <w:sz w:val="22"/>
          <w:szCs w:val="22"/>
        </w:rPr>
        <w:t xml:space="preserve">First </w:t>
      </w:r>
      <w:r w:rsidR="00E71093" w:rsidRPr="00111CE3">
        <w:rPr>
          <w:rFonts w:ascii="Arial" w:hAnsi="Arial" w:cs="Arial"/>
          <w:sz w:val="22"/>
          <w:szCs w:val="22"/>
        </w:rPr>
        <w:t>retake - $125 (if the student retakes within six months)</w:t>
      </w:r>
    </w:p>
    <w:p w:rsidR="00E71093" w:rsidRPr="00111CE3" w:rsidRDefault="00F93E35" w:rsidP="00E71093">
      <w:pPr>
        <w:ind w:left="720"/>
        <w:jc w:val="both"/>
        <w:rPr>
          <w:rFonts w:ascii="Arial" w:hAnsi="Arial" w:cs="Arial"/>
          <w:sz w:val="22"/>
          <w:szCs w:val="22"/>
        </w:rPr>
      </w:pPr>
      <w:r w:rsidRPr="00111CE3">
        <w:rPr>
          <w:rFonts w:ascii="Arial" w:hAnsi="Arial" w:cs="Arial"/>
          <w:sz w:val="22"/>
          <w:szCs w:val="22"/>
        </w:rPr>
        <w:t xml:space="preserve">Second </w:t>
      </w:r>
      <w:r w:rsidR="00E71093" w:rsidRPr="00111CE3">
        <w:rPr>
          <w:rFonts w:ascii="Arial" w:hAnsi="Arial" w:cs="Arial"/>
          <w:sz w:val="22"/>
          <w:szCs w:val="22"/>
        </w:rPr>
        <w:t>retake - $250 (if the student retakes within six months)</w:t>
      </w:r>
    </w:p>
    <w:p w:rsidR="00E71093" w:rsidRDefault="00F93E35" w:rsidP="00E71093">
      <w:pPr>
        <w:ind w:left="720"/>
        <w:jc w:val="both"/>
        <w:rPr>
          <w:rFonts w:ascii="Arial" w:hAnsi="Arial" w:cs="Arial"/>
          <w:sz w:val="22"/>
          <w:szCs w:val="22"/>
        </w:rPr>
      </w:pPr>
      <w:r w:rsidRPr="00B20E18">
        <w:rPr>
          <w:rFonts w:ascii="Arial" w:hAnsi="Arial" w:cs="Arial"/>
          <w:sz w:val="22"/>
          <w:szCs w:val="22"/>
        </w:rPr>
        <w:t xml:space="preserve">Third </w:t>
      </w:r>
      <w:r w:rsidR="008D0131" w:rsidRPr="00B20E18">
        <w:rPr>
          <w:rFonts w:ascii="Arial" w:hAnsi="Arial" w:cs="Arial"/>
          <w:sz w:val="22"/>
          <w:szCs w:val="22"/>
        </w:rPr>
        <w:t xml:space="preserve">retake – </w:t>
      </w:r>
      <w:r w:rsidR="00E71093" w:rsidRPr="00B20E18">
        <w:rPr>
          <w:rFonts w:ascii="Arial" w:hAnsi="Arial" w:cs="Arial"/>
          <w:sz w:val="22"/>
          <w:szCs w:val="22"/>
        </w:rPr>
        <w:t>req</w:t>
      </w:r>
      <w:r w:rsidR="008D0131" w:rsidRPr="00B20E18">
        <w:rPr>
          <w:rFonts w:ascii="Arial" w:hAnsi="Arial" w:cs="Arial"/>
          <w:sz w:val="22"/>
          <w:szCs w:val="22"/>
        </w:rPr>
        <w:t xml:space="preserve">uired to pay full tuition </w:t>
      </w:r>
      <w:r w:rsidR="00DF1565" w:rsidRPr="000D0113">
        <w:rPr>
          <w:rFonts w:ascii="Arial" w:hAnsi="Arial" w:cs="Arial"/>
          <w:sz w:val="22"/>
          <w:szCs w:val="22"/>
        </w:rPr>
        <w:t>($379</w:t>
      </w:r>
      <w:r w:rsidR="004F70BD" w:rsidRPr="000D0113">
        <w:rPr>
          <w:rFonts w:ascii="Arial" w:hAnsi="Arial" w:cs="Arial"/>
          <w:sz w:val="22"/>
          <w:szCs w:val="22"/>
        </w:rPr>
        <w:t xml:space="preserve"> </w:t>
      </w:r>
      <w:r w:rsidR="002E3227" w:rsidRPr="000D0113">
        <w:rPr>
          <w:rFonts w:ascii="Arial" w:hAnsi="Arial" w:cs="Arial"/>
          <w:sz w:val="22"/>
          <w:szCs w:val="22"/>
        </w:rPr>
        <w:t xml:space="preserve">for </w:t>
      </w:r>
      <w:r w:rsidR="004F70BD" w:rsidRPr="000D0113">
        <w:rPr>
          <w:rFonts w:ascii="Arial" w:hAnsi="Arial" w:cs="Arial"/>
          <w:sz w:val="22"/>
          <w:szCs w:val="22"/>
        </w:rPr>
        <w:t>2014 classes</w:t>
      </w:r>
      <w:proofErr w:type="gramStart"/>
      <w:r w:rsidR="002E3227" w:rsidRPr="000D0113">
        <w:rPr>
          <w:rFonts w:ascii="Arial" w:hAnsi="Arial" w:cs="Arial"/>
          <w:sz w:val="22"/>
          <w:szCs w:val="22"/>
        </w:rPr>
        <w:t xml:space="preserve">, </w:t>
      </w:r>
      <w:r w:rsidR="004F70BD" w:rsidRPr="000D0113">
        <w:rPr>
          <w:rFonts w:ascii="Arial" w:hAnsi="Arial" w:cs="Arial"/>
          <w:sz w:val="22"/>
          <w:szCs w:val="22"/>
        </w:rPr>
        <w:t xml:space="preserve"> $</w:t>
      </w:r>
      <w:proofErr w:type="gramEnd"/>
      <w:r w:rsidR="004F70BD" w:rsidRPr="000D0113">
        <w:rPr>
          <w:rFonts w:ascii="Arial" w:hAnsi="Arial" w:cs="Arial"/>
          <w:sz w:val="22"/>
          <w:szCs w:val="22"/>
        </w:rPr>
        <w:t xml:space="preserve">389 </w:t>
      </w:r>
      <w:r w:rsidR="002E3227" w:rsidRPr="000D0113">
        <w:rPr>
          <w:rFonts w:ascii="Arial" w:hAnsi="Arial" w:cs="Arial"/>
          <w:sz w:val="22"/>
          <w:szCs w:val="22"/>
        </w:rPr>
        <w:t xml:space="preserve">for </w:t>
      </w:r>
      <w:r w:rsidR="004F70BD" w:rsidRPr="000D0113">
        <w:rPr>
          <w:rFonts w:ascii="Arial" w:hAnsi="Arial" w:cs="Arial"/>
          <w:sz w:val="22"/>
          <w:szCs w:val="22"/>
        </w:rPr>
        <w:t>2015 classes)</w:t>
      </w:r>
    </w:p>
    <w:p w:rsidR="00DF1565" w:rsidRPr="00111CE3" w:rsidRDefault="00DF1565" w:rsidP="00E71093">
      <w:pPr>
        <w:ind w:left="720"/>
        <w:jc w:val="both"/>
        <w:rPr>
          <w:rFonts w:ascii="Arial" w:hAnsi="Arial" w:cs="Arial"/>
          <w:sz w:val="22"/>
          <w:szCs w:val="22"/>
        </w:rPr>
      </w:pPr>
    </w:p>
    <w:p w:rsidR="00E71093" w:rsidRPr="00111CE3" w:rsidRDefault="00E71093" w:rsidP="00E71093">
      <w:pPr>
        <w:ind w:left="720"/>
        <w:jc w:val="both"/>
        <w:rPr>
          <w:rFonts w:ascii="Arial" w:hAnsi="Arial" w:cs="Arial"/>
          <w:sz w:val="22"/>
          <w:szCs w:val="22"/>
        </w:rPr>
      </w:pPr>
      <w:r w:rsidRPr="00111CE3">
        <w:rPr>
          <w:rFonts w:ascii="Arial" w:hAnsi="Arial" w:cs="Arial"/>
          <w:sz w:val="22"/>
          <w:szCs w:val="22"/>
        </w:rPr>
        <w:t>Students are eligible for the retake prices only if they retake the course within six months from the end date of the course they last took.</w:t>
      </w:r>
      <w:r w:rsidR="00111CE3">
        <w:rPr>
          <w:rFonts w:ascii="Arial" w:hAnsi="Arial" w:cs="Arial"/>
          <w:sz w:val="22"/>
          <w:szCs w:val="22"/>
        </w:rPr>
        <w:t xml:space="preserve">  If a student </w:t>
      </w:r>
      <w:r w:rsidR="00B9068F" w:rsidRPr="00111CE3">
        <w:rPr>
          <w:rFonts w:ascii="Arial" w:hAnsi="Arial" w:cs="Arial"/>
          <w:sz w:val="22"/>
          <w:szCs w:val="22"/>
        </w:rPr>
        <w:t>retake</w:t>
      </w:r>
      <w:r w:rsidR="00111CE3">
        <w:rPr>
          <w:rFonts w:ascii="Arial" w:hAnsi="Arial" w:cs="Arial"/>
          <w:sz w:val="22"/>
          <w:szCs w:val="22"/>
        </w:rPr>
        <w:t>s the course</w:t>
      </w:r>
      <w:r w:rsidR="00B9068F" w:rsidRPr="00111CE3">
        <w:rPr>
          <w:rFonts w:ascii="Arial" w:hAnsi="Arial" w:cs="Arial"/>
          <w:sz w:val="22"/>
          <w:szCs w:val="22"/>
        </w:rPr>
        <w:t xml:space="preserve"> a fou</w:t>
      </w:r>
      <w:r w:rsidR="0016115D">
        <w:rPr>
          <w:rFonts w:ascii="Arial" w:hAnsi="Arial" w:cs="Arial"/>
          <w:sz w:val="22"/>
          <w:szCs w:val="22"/>
        </w:rPr>
        <w:t>rth</w:t>
      </w:r>
      <w:r w:rsidR="00B9068F" w:rsidRPr="00111CE3">
        <w:rPr>
          <w:rFonts w:ascii="Arial" w:hAnsi="Arial" w:cs="Arial"/>
          <w:sz w:val="22"/>
          <w:szCs w:val="22"/>
        </w:rPr>
        <w:t xml:space="preserve"> or fifth time, the retake price is $125 and $250.</w:t>
      </w:r>
    </w:p>
    <w:p w:rsidR="00E71093" w:rsidRPr="00111CE3" w:rsidRDefault="00E71093" w:rsidP="00E71093">
      <w:pPr>
        <w:rPr>
          <w:rFonts w:ascii="Arial" w:hAnsi="Arial" w:cs="Arial"/>
        </w:rPr>
      </w:pPr>
    </w:p>
    <w:p w:rsidR="00E71093" w:rsidRPr="008E6B88" w:rsidRDefault="0084689A" w:rsidP="00C41A80">
      <w:pPr>
        <w:tabs>
          <w:tab w:val="left" w:pos="-720"/>
        </w:tabs>
        <w:suppressAutoHyphens/>
        <w:spacing w:line="260" w:lineRule="exact"/>
        <w:ind w:left="360"/>
        <w:jc w:val="center"/>
        <w:rPr>
          <w:rFonts w:ascii="Arial" w:hAnsi="Arial"/>
          <w:sz w:val="22"/>
          <w:u w:val="single"/>
        </w:rPr>
      </w:pPr>
      <w:r w:rsidRPr="008E6B88">
        <w:rPr>
          <w:rFonts w:ascii="Arial" w:hAnsi="Arial"/>
          <w:sz w:val="22"/>
          <w:u w:val="single"/>
        </w:rPr>
        <w:t>Please note this important attendance policy for student</w:t>
      </w:r>
      <w:r w:rsidR="00F93E35" w:rsidRPr="008E6B88">
        <w:rPr>
          <w:rFonts w:ascii="Arial" w:hAnsi="Arial"/>
          <w:sz w:val="22"/>
          <w:u w:val="single"/>
        </w:rPr>
        <w:t>s</w:t>
      </w:r>
      <w:r w:rsidR="008E6B88" w:rsidRPr="008E6B88">
        <w:rPr>
          <w:rFonts w:ascii="Arial" w:hAnsi="Arial"/>
          <w:sz w:val="22"/>
          <w:u w:val="single"/>
        </w:rPr>
        <w:t xml:space="preserve"> retaking the course</w:t>
      </w:r>
      <w:r w:rsidR="006A0230">
        <w:rPr>
          <w:rFonts w:ascii="Arial" w:hAnsi="Arial"/>
          <w:sz w:val="22"/>
          <w:u w:val="single"/>
        </w:rPr>
        <w:t>:</w:t>
      </w:r>
    </w:p>
    <w:p w:rsidR="004F70BD" w:rsidRDefault="0084689A" w:rsidP="00EE27FF">
      <w:pPr>
        <w:tabs>
          <w:tab w:val="left" w:pos="-720"/>
        </w:tabs>
        <w:suppressAutoHyphens/>
        <w:spacing w:line="260" w:lineRule="exact"/>
        <w:ind w:left="720"/>
        <w:jc w:val="center"/>
        <w:rPr>
          <w:rFonts w:ascii="Arial" w:hAnsi="Arial"/>
          <w:b/>
          <w:sz w:val="22"/>
        </w:rPr>
      </w:pPr>
      <w:r w:rsidRPr="000D0113">
        <w:rPr>
          <w:rFonts w:ascii="Arial" w:hAnsi="Arial"/>
          <w:b/>
          <w:sz w:val="22"/>
        </w:rPr>
        <w:t xml:space="preserve">The same attendance policy applies to students retaking the </w:t>
      </w:r>
      <w:r w:rsidR="00592F10" w:rsidRPr="000D0113">
        <w:rPr>
          <w:rFonts w:ascii="Arial" w:hAnsi="Arial"/>
          <w:b/>
          <w:sz w:val="22"/>
        </w:rPr>
        <w:t>Broker Pre</w:t>
      </w:r>
      <w:r w:rsidR="00F93E35" w:rsidRPr="000D0113">
        <w:rPr>
          <w:rFonts w:ascii="Arial" w:hAnsi="Arial"/>
          <w:b/>
          <w:sz w:val="22"/>
        </w:rPr>
        <w:t xml:space="preserve">licensing </w:t>
      </w:r>
      <w:r w:rsidRPr="000D0113">
        <w:rPr>
          <w:rFonts w:ascii="Arial" w:hAnsi="Arial"/>
          <w:b/>
          <w:sz w:val="22"/>
        </w:rPr>
        <w:t xml:space="preserve">course.  </w:t>
      </w:r>
      <w:r w:rsidR="004F70BD" w:rsidRPr="000D0113">
        <w:rPr>
          <w:rFonts w:ascii="Arial" w:hAnsi="Arial"/>
          <w:b/>
          <w:sz w:val="22"/>
        </w:rPr>
        <w:t>For 2014 Broker Prelicensing students cannot miss more than 7.5 hours of scheduled classroom hours.  For 2015 Broker Prelicensing students cannot miss more than 8 hours of scheduled classroom hours.</w:t>
      </w:r>
    </w:p>
    <w:p w:rsidR="004F70BD" w:rsidRDefault="004F70BD" w:rsidP="00EE27FF">
      <w:pPr>
        <w:tabs>
          <w:tab w:val="left" w:pos="-720"/>
        </w:tabs>
        <w:suppressAutoHyphens/>
        <w:spacing w:line="260" w:lineRule="exact"/>
        <w:ind w:left="720"/>
        <w:jc w:val="center"/>
        <w:rPr>
          <w:rFonts w:ascii="Arial" w:hAnsi="Arial"/>
          <w:b/>
          <w:sz w:val="22"/>
        </w:rPr>
      </w:pPr>
    </w:p>
    <w:p w:rsidR="008E6B88" w:rsidRPr="00111CE3" w:rsidRDefault="008E6B88" w:rsidP="00A90911">
      <w:pPr>
        <w:tabs>
          <w:tab w:val="left" w:pos="-720"/>
        </w:tabs>
        <w:suppressAutoHyphens/>
        <w:spacing w:line="260" w:lineRule="exact"/>
        <w:ind w:left="360"/>
        <w:jc w:val="center"/>
        <w:rPr>
          <w:rFonts w:ascii="Arial" w:hAnsi="Arial"/>
          <w:b/>
          <w:sz w:val="22"/>
        </w:rPr>
      </w:pPr>
    </w:p>
    <w:p w:rsidR="000D4ADB" w:rsidRPr="000D4ADB" w:rsidRDefault="00631F91" w:rsidP="00EE27FF">
      <w:pPr>
        <w:numPr>
          <w:ilvl w:val="0"/>
          <w:numId w:val="2"/>
        </w:numPr>
        <w:tabs>
          <w:tab w:val="left" w:pos="-720"/>
        </w:tabs>
        <w:suppressAutoHyphens/>
        <w:spacing w:line="260" w:lineRule="exact"/>
        <w:rPr>
          <w:rFonts w:ascii="Arial" w:hAnsi="Arial"/>
          <w:sz w:val="22"/>
        </w:rPr>
      </w:pPr>
      <w:r w:rsidRPr="00EE27FF">
        <w:rPr>
          <w:rFonts w:ascii="Arial" w:hAnsi="Arial"/>
          <w:b/>
          <w:sz w:val="22"/>
          <w:u w:val="single"/>
        </w:rPr>
        <w:t xml:space="preserve">Failed Exams/Exam &amp; Course Repeats (Broker </w:t>
      </w:r>
      <w:r w:rsidR="00592F10">
        <w:rPr>
          <w:rFonts w:ascii="Arial" w:hAnsi="Arial"/>
          <w:b/>
          <w:sz w:val="22"/>
          <w:u w:val="single"/>
        </w:rPr>
        <w:t>Postl</w:t>
      </w:r>
      <w:r w:rsidR="0016115D" w:rsidRPr="00EE27FF">
        <w:rPr>
          <w:rFonts w:ascii="Arial" w:hAnsi="Arial"/>
          <w:b/>
          <w:sz w:val="22"/>
          <w:u w:val="single"/>
        </w:rPr>
        <w:t>icensing</w:t>
      </w:r>
      <w:r w:rsidRPr="00EE27FF">
        <w:rPr>
          <w:rFonts w:ascii="Arial" w:hAnsi="Arial"/>
          <w:b/>
          <w:sz w:val="22"/>
          <w:u w:val="single"/>
        </w:rPr>
        <w:t>):</w:t>
      </w:r>
      <w:r w:rsidRPr="00EE27FF">
        <w:rPr>
          <w:rFonts w:ascii="Arial" w:hAnsi="Arial"/>
          <w:b/>
          <w:sz w:val="22"/>
        </w:rPr>
        <w:t xml:space="preserve">  </w:t>
      </w:r>
    </w:p>
    <w:p w:rsidR="00631F91" w:rsidRPr="00EE27FF" w:rsidRDefault="00631F91" w:rsidP="000D4ADB">
      <w:pPr>
        <w:tabs>
          <w:tab w:val="left" w:pos="-720"/>
        </w:tabs>
        <w:suppressAutoHyphens/>
        <w:spacing w:line="260" w:lineRule="exact"/>
        <w:ind w:left="360"/>
        <w:rPr>
          <w:rFonts w:ascii="Arial" w:hAnsi="Arial"/>
          <w:sz w:val="22"/>
        </w:rPr>
      </w:pPr>
      <w:r w:rsidRPr="00EE27FF">
        <w:rPr>
          <w:rFonts w:ascii="Arial" w:hAnsi="Arial"/>
          <w:bCs/>
          <w:sz w:val="22"/>
        </w:rPr>
        <w:t>A student w</w:t>
      </w:r>
      <w:r w:rsidR="004323B5" w:rsidRPr="00EE27FF">
        <w:rPr>
          <w:rFonts w:ascii="Arial" w:hAnsi="Arial"/>
          <w:bCs/>
          <w:sz w:val="22"/>
        </w:rPr>
        <w:t xml:space="preserve">ho does not pass the course </w:t>
      </w:r>
      <w:r w:rsidRPr="00EE27FF">
        <w:rPr>
          <w:rFonts w:ascii="Arial" w:hAnsi="Arial"/>
          <w:bCs/>
          <w:sz w:val="22"/>
        </w:rPr>
        <w:t xml:space="preserve">may retake the final exam one time within </w:t>
      </w:r>
      <w:r w:rsidRPr="00EE27FF">
        <w:rPr>
          <w:rFonts w:ascii="Arial" w:hAnsi="Arial"/>
          <w:b/>
          <w:sz w:val="22"/>
        </w:rPr>
        <w:t>30 days</w:t>
      </w:r>
      <w:r w:rsidRPr="00EE27FF">
        <w:rPr>
          <w:rFonts w:ascii="Arial" w:hAnsi="Arial"/>
          <w:bCs/>
          <w:sz w:val="22"/>
        </w:rPr>
        <w:t xml:space="preserve"> of the end of the course. </w:t>
      </w:r>
      <w:r w:rsidR="000D4ADB">
        <w:rPr>
          <w:rFonts w:ascii="Arial" w:hAnsi="Arial"/>
          <w:bCs/>
          <w:sz w:val="22"/>
        </w:rPr>
        <w:t xml:space="preserve"> Retake examinations are given Fridays at 9 a.m., unless the office is closed due to a holiday or inclement weather.  </w:t>
      </w:r>
      <w:r w:rsidRPr="00EE27FF">
        <w:rPr>
          <w:rFonts w:ascii="Arial" w:hAnsi="Arial"/>
          <w:bCs/>
          <w:sz w:val="22"/>
        </w:rPr>
        <w:t xml:space="preserve"> A student failing to achieve a retake score sufficient to pass the course must retake the entire course within six months.  Tuition for repeated course is $100.</w:t>
      </w:r>
      <w:r w:rsidR="00834595" w:rsidRPr="00EE27FF">
        <w:rPr>
          <w:rFonts w:ascii="Arial" w:hAnsi="Arial"/>
          <w:bCs/>
          <w:sz w:val="22"/>
        </w:rPr>
        <w:t xml:space="preserve">  </w:t>
      </w:r>
      <w:r w:rsidR="00EF3552" w:rsidRPr="00EE27FF">
        <w:rPr>
          <w:rFonts w:ascii="Arial" w:hAnsi="Arial"/>
          <w:sz w:val="22"/>
        </w:rPr>
        <w:t>Eighty</w:t>
      </w:r>
      <w:r w:rsidR="00834595" w:rsidRPr="00EE27FF">
        <w:rPr>
          <w:rFonts w:ascii="Arial" w:hAnsi="Arial"/>
          <w:sz w:val="22"/>
        </w:rPr>
        <w:t xml:space="preserve"> percent attendance is required for course repeats for </w:t>
      </w:r>
      <w:r w:rsidR="00592F10">
        <w:rPr>
          <w:rFonts w:ascii="Arial" w:hAnsi="Arial"/>
          <w:sz w:val="22"/>
        </w:rPr>
        <w:t>B</w:t>
      </w:r>
      <w:r w:rsidR="00834595" w:rsidRPr="00EE27FF">
        <w:rPr>
          <w:rFonts w:ascii="Arial" w:hAnsi="Arial"/>
          <w:sz w:val="22"/>
        </w:rPr>
        <w:t xml:space="preserve">roker </w:t>
      </w:r>
      <w:r w:rsidR="00592F10">
        <w:rPr>
          <w:rFonts w:ascii="Arial" w:hAnsi="Arial"/>
          <w:sz w:val="22"/>
        </w:rPr>
        <w:t>Post</w:t>
      </w:r>
      <w:r w:rsidR="0016115D" w:rsidRPr="00EE27FF">
        <w:rPr>
          <w:rFonts w:ascii="Arial" w:hAnsi="Arial"/>
          <w:sz w:val="22"/>
        </w:rPr>
        <w:t>licensing</w:t>
      </w:r>
      <w:r w:rsidR="00834595" w:rsidRPr="00EE27FF">
        <w:rPr>
          <w:rFonts w:ascii="Arial" w:hAnsi="Arial"/>
          <w:sz w:val="22"/>
        </w:rPr>
        <w:t xml:space="preserve">.  </w:t>
      </w:r>
      <w:r w:rsidR="00DF1565" w:rsidRPr="00EE27FF">
        <w:rPr>
          <w:rFonts w:ascii="Arial" w:hAnsi="Arial"/>
          <w:sz w:val="22"/>
        </w:rPr>
        <w:t>Students eligible to retake the final exam must schedule the exam with the Mingle office.</w:t>
      </w:r>
      <w:r w:rsidR="008A6612">
        <w:rPr>
          <w:rFonts w:ascii="Arial" w:hAnsi="Arial"/>
          <w:sz w:val="22"/>
        </w:rPr>
        <w:t xml:space="preserve">  </w:t>
      </w:r>
    </w:p>
    <w:p w:rsidR="00AA7B56" w:rsidRPr="00834595" w:rsidRDefault="00AA7B56" w:rsidP="00AA7B56">
      <w:pPr>
        <w:tabs>
          <w:tab w:val="left" w:pos="-720"/>
        </w:tabs>
        <w:suppressAutoHyphens/>
        <w:spacing w:line="260" w:lineRule="exact"/>
        <w:rPr>
          <w:rFonts w:ascii="Arial" w:hAnsi="Arial"/>
          <w:sz w:val="22"/>
        </w:rPr>
      </w:pPr>
    </w:p>
    <w:p w:rsidR="00631F91" w:rsidRDefault="00631F91">
      <w:pPr>
        <w:tabs>
          <w:tab w:val="left" w:pos="-720"/>
        </w:tabs>
        <w:suppressAutoHyphens/>
        <w:spacing w:line="260" w:lineRule="exact"/>
        <w:rPr>
          <w:rFonts w:ascii="Arial" w:hAnsi="Arial"/>
          <w:b/>
          <w:sz w:val="22"/>
          <w:u w:val="single"/>
        </w:rPr>
      </w:pPr>
    </w:p>
    <w:p w:rsidR="00CB6250" w:rsidRDefault="00CB6250">
      <w:pPr>
        <w:tabs>
          <w:tab w:val="left" w:pos="-720"/>
        </w:tabs>
        <w:suppressAutoHyphens/>
        <w:spacing w:line="260" w:lineRule="exact"/>
        <w:rPr>
          <w:rFonts w:ascii="Arial" w:hAnsi="Arial"/>
          <w:b/>
          <w:sz w:val="22"/>
          <w:u w:val="single"/>
        </w:rPr>
      </w:pPr>
    </w:p>
    <w:p w:rsidR="00512558" w:rsidRDefault="00512558" w:rsidP="00CB6250">
      <w:pPr>
        <w:tabs>
          <w:tab w:val="left" w:pos="-720"/>
        </w:tabs>
        <w:suppressAutoHyphens/>
        <w:spacing w:line="260" w:lineRule="exact"/>
        <w:jc w:val="center"/>
        <w:rPr>
          <w:rFonts w:ascii="Arial" w:hAnsi="Arial"/>
          <w:b/>
          <w:sz w:val="22"/>
          <w:u w:val="single"/>
        </w:rPr>
      </w:pPr>
    </w:p>
    <w:p w:rsidR="00512558" w:rsidRDefault="00512558" w:rsidP="00CB6250">
      <w:pPr>
        <w:tabs>
          <w:tab w:val="left" w:pos="-720"/>
        </w:tabs>
        <w:suppressAutoHyphens/>
        <w:spacing w:line="260" w:lineRule="exact"/>
        <w:jc w:val="center"/>
        <w:rPr>
          <w:rFonts w:ascii="Arial" w:hAnsi="Arial"/>
          <w:b/>
          <w:sz w:val="22"/>
          <w:u w:val="single"/>
        </w:rPr>
      </w:pPr>
    </w:p>
    <w:p w:rsidR="00512558" w:rsidRDefault="00512558" w:rsidP="00CB6250">
      <w:pPr>
        <w:tabs>
          <w:tab w:val="left" w:pos="-720"/>
        </w:tabs>
        <w:suppressAutoHyphens/>
        <w:spacing w:line="260" w:lineRule="exact"/>
        <w:jc w:val="center"/>
        <w:rPr>
          <w:rFonts w:ascii="Arial" w:hAnsi="Arial"/>
          <w:b/>
          <w:sz w:val="22"/>
          <w:u w:val="single"/>
        </w:rPr>
      </w:pPr>
    </w:p>
    <w:p w:rsidR="00512558" w:rsidRDefault="00512558" w:rsidP="00CB6250">
      <w:pPr>
        <w:tabs>
          <w:tab w:val="left" w:pos="-720"/>
        </w:tabs>
        <w:suppressAutoHyphens/>
        <w:spacing w:line="260" w:lineRule="exact"/>
        <w:jc w:val="center"/>
        <w:rPr>
          <w:rFonts w:ascii="Arial" w:hAnsi="Arial"/>
          <w:b/>
          <w:sz w:val="22"/>
          <w:u w:val="single"/>
        </w:rPr>
      </w:pPr>
    </w:p>
    <w:p w:rsidR="00512558" w:rsidRDefault="00512558" w:rsidP="00CB6250">
      <w:pPr>
        <w:tabs>
          <w:tab w:val="left" w:pos="-720"/>
        </w:tabs>
        <w:suppressAutoHyphens/>
        <w:spacing w:line="260" w:lineRule="exact"/>
        <w:jc w:val="center"/>
        <w:rPr>
          <w:rFonts w:ascii="Arial" w:hAnsi="Arial"/>
          <w:b/>
          <w:sz w:val="22"/>
          <w:u w:val="single"/>
        </w:rPr>
      </w:pPr>
    </w:p>
    <w:p w:rsidR="00512558" w:rsidRDefault="00512558" w:rsidP="00CB6250">
      <w:pPr>
        <w:tabs>
          <w:tab w:val="left" w:pos="-720"/>
        </w:tabs>
        <w:suppressAutoHyphens/>
        <w:spacing w:line="260" w:lineRule="exact"/>
        <w:jc w:val="center"/>
        <w:rPr>
          <w:rFonts w:ascii="Arial" w:hAnsi="Arial"/>
          <w:b/>
          <w:sz w:val="22"/>
          <w:u w:val="single"/>
        </w:rPr>
      </w:pPr>
    </w:p>
    <w:p w:rsidR="00512558" w:rsidRDefault="00512558" w:rsidP="00CB6250">
      <w:pPr>
        <w:tabs>
          <w:tab w:val="left" w:pos="-720"/>
        </w:tabs>
        <w:suppressAutoHyphens/>
        <w:spacing w:line="260" w:lineRule="exact"/>
        <w:jc w:val="center"/>
        <w:rPr>
          <w:rFonts w:ascii="Arial" w:hAnsi="Arial"/>
          <w:b/>
          <w:sz w:val="22"/>
          <w:u w:val="single"/>
        </w:rPr>
      </w:pPr>
    </w:p>
    <w:p w:rsidR="00512558" w:rsidRDefault="00512558" w:rsidP="00CB6250">
      <w:pPr>
        <w:tabs>
          <w:tab w:val="left" w:pos="-720"/>
        </w:tabs>
        <w:suppressAutoHyphens/>
        <w:spacing w:line="260" w:lineRule="exact"/>
        <w:jc w:val="center"/>
        <w:rPr>
          <w:rFonts w:ascii="Arial" w:hAnsi="Arial"/>
          <w:b/>
          <w:sz w:val="22"/>
          <w:u w:val="single"/>
        </w:rPr>
      </w:pPr>
    </w:p>
    <w:p w:rsidR="00EE27FF" w:rsidRDefault="00EE27FF" w:rsidP="00CB6250">
      <w:pPr>
        <w:tabs>
          <w:tab w:val="left" w:pos="-720"/>
        </w:tabs>
        <w:suppressAutoHyphens/>
        <w:spacing w:line="260" w:lineRule="exact"/>
        <w:jc w:val="center"/>
        <w:rPr>
          <w:rFonts w:ascii="Arial" w:hAnsi="Arial"/>
          <w:b/>
          <w:sz w:val="22"/>
          <w:u w:val="single"/>
        </w:rPr>
      </w:pPr>
    </w:p>
    <w:p w:rsidR="00EE27FF" w:rsidRDefault="00EE27FF" w:rsidP="00CB6250">
      <w:pPr>
        <w:tabs>
          <w:tab w:val="left" w:pos="-720"/>
        </w:tabs>
        <w:suppressAutoHyphens/>
        <w:spacing w:line="260" w:lineRule="exact"/>
        <w:jc w:val="center"/>
        <w:rPr>
          <w:rFonts w:ascii="Arial" w:hAnsi="Arial"/>
          <w:b/>
          <w:sz w:val="22"/>
          <w:u w:val="single"/>
        </w:rPr>
      </w:pPr>
    </w:p>
    <w:p w:rsidR="00EE27FF" w:rsidRDefault="00EE27FF" w:rsidP="00CB6250">
      <w:pPr>
        <w:tabs>
          <w:tab w:val="left" w:pos="-720"/>
        </w:tabs>
        <w:suppressAutoHyphens/>
        <w:spacing w:line="260" w:lineRule="exact"/>
        <w:jc w:val="center"/>
        <w:rPr>
          <w:rFonts w:ascii="Arial" w:hAnsi="Arial"/>
          <w:b/>
          <w:sz w:val="22"/>
          <w:u w:val="single"/>
        </w:rPr>
      </w:pPr>
    </w:p>
    <w:p w:rsidR="00EE27FF" w:rsidRDefault="00EE27FF" w:rsidP="00CB6250">
      <w:pPr>
        <w:tabs>
          <w:tab w:val="left" w:pos="-720"/>
        </w:tabs>
        <w:suppressAutoHyphens/>
        <w:spacing w:line="260" w:lineRule="exact"/>
        <w:jc w:val="center"/>
        <w:rPr>
          <w:rFonts w:ascii="Arial" w:hAnsi="Arial"/>
          <w:b/>
          <w:sz w:val="22"/>
          <w:u w:val="single"/>
        </w:rPr>
      </w:pPr>
    </w:p>
    <w:p w:rsidR="00EE27FF" w:rsidRDefault="00EE27FF" w:rsidP="00CB6250">
      <w:pPr>
        <w:tabs>
          <w:tab w:val="left" w:pos="-720"/>
        </w:tabs>
        <w:suppressAutoHyphens/>
        <w:spacing w:line="260" w:lineRule="exact"/>
        <w:jc w:val="center"/>
        <w:rPr>
          <w:rFonts w:ascii="Arial" w:hAnsi="Arial"/>
          <w:b/>
          <w:sz w:val="22"/>
          <w:u w:val="single"/>
        </w:rPr>
      </w:pPr>
    </w:p>
    <w:p w:rsidR="00EE27FF" w:rsidRDefault="00EE27FF" w:rsidP="00CB6250">
      <w:pPr>
        <w:tabs>
          <w:tab w:val="left" w:pos="-720"/>
        </w:tabs>
        <w:suppressAutoHyphens/>
        <w:spacing w:line="260" w:lineRule="exact"/>
        <w:jc w:val="center"/>
        <w:rPr>
          <w:rFonts w:ascii="Arial" w:hAnsi="Arial"/>
          <w:b/>
          <w:sz w:val="22"/>
          <w:u w:val="single"/>
        </w:rPr>
      </w:pPr>
    </w:p>
    <w:p w:rsidR="00EE27FF" w:rsidRDefault="00EE27FF" w:rsidP="00CB6250">
      <w:pPr>
        <w:tabs>
          <w:tab w:val="left" w:pos="-720"/>
        </w:tabs>
        <w:suppressAutoHyphens/>
        <w:spacing w:line="260" w:lineRule="exact"/>
        <w:jc w:val="center"/>
        <w:rPr>
          <w:rFonts w:ascii="Arial" w:hAnsi="Arial"/>
          <w:b/>
          <w:sz w:val="22"/>
          <w:u w:val="single"/>
        </w:rPr>
      </w:pPr>
    </w:p>
    <w:p w:rsidR="00EE27FF" w:rsidRDefault="00EE27FF" w:rsidP="00CB6250">
      <w:pPr>
        <w:tabs>
          <w:tab w:val="left" w:pos="-720"/>
        </w:tabs>
        <w:suppressAutoHyphens/>
        <w:spacing w:line="260" w:lineRule="exact"/>
        <w:jc w:val="center"/>
        <w:rPr>
          <w:rFonts w:ascii="Arial" w:hAnsi="Arial"/>
          <w:b/>
          <w:sz w:val="22"/>
          <w:u w:val="single"/>
        </w:rPr>
      </w:pPr>
    </w:p>
    <w:p w:rsidR="00CB6250" w:rsidRDefault="00CB6250" w:rsidP="00CB6250">
      <w:pPr>
        <w:tabs>
          <w:tab w:val="left" w:pos="-720"/>
        </w:tabs>
        <w:suppressAutoHyphens/>
        <w:spacing w:line="260" w:lineRule="exact"/>
        <w:jc w:val="center"/>
        <w:rPr>
          <w:rFonts w:ascii="Arial" w:hAnsi="Arial"/>
          <w:b/>
          <w:sz w:val="22"/>
          <w:u w:val="single"/>
        </w:rPr>
      </w:pPr>
      <w:r>
        <w:rPr>
          <w:rFonts w:ascii="Arial" w:hAnsi="Arial"/>
          <w:b/>
          <w:sz w:val="22"/>
          <w:u w:val="single"/>
        </w:rPr>
        <w:t>Miscellaneous Policies and Information</w:t>
      </w:r>
    </w:p>
    <w:p w:rsidR="00512558" w:rsidRDefault="00512558" w:rsidP="00512558">
      <w:pPr>
        <w:tabs>
          <w:tab w:val="left" w:pos="-720"/>
        </w:tabs>
        <w:suppressAutoHyphens/>
        <w:spacing w:line="260" w:lineRule="exact"/>
        <w:rPr>
          <w:rFonts w:ascii="Arial" w:hAnsi="Arial"/>
          <w:b/>
          <w:sz w:val="22"/>
          <w:u w:val="single"/>
        </w:rPr>
      </w:pPr>
    </w:p>
    <w:p w:rsidR="00512558" w:rsidRPr="006834CB" w:rsidRDefault="00512558" w:rsidP="00512558">
      <w:pPr>
        <w:tabs>
          <w:tab w:val="left" w:pos="-720"/>
        </w:tabs>
        <w:suppressAutoHyphens/>
        <w:spacing w:line="260" w:lineRule="exact"/>
        <w:rPr>
          <w:rFonts w:ascii="Arial" w:hAnsi="Arial"/>
          <w:b/>
          <w:sz w:val="22"/>
        </w:rPr>
      </w:pPr>
      <w:r w:rsidRPr="00CF3C02">
        <w:rPr>
          <w:rFonts w:ascii="Arial" w:hAnsi="Arial"/>
          <w:b/>
          <w:sz w:val="22"/>
          <w:u w:val="single"/>
        </w:rPr>
        <w:t xml:space="preserve">Electronic Devices (laptop computers, mobile phones, </w:t>
      </w:r>
      <w:r w:rsidR="000D7890" w:rsidRPr="00CF3C02">
        <w:rPr>
          <w:rFonts w:ascii="Arial" w:hAnsi="Arial"/>
          <w:b/>
          <w:sz w:val="22"/>
          <w:u w:val="single"/>
        </w:rPr>
        <w:t xml:space="preserve">smart phones, </w:t>
      </w:r>
      <w:r w:rsidRPr="00CF3C02">
        <w:rPr>
          <w:rFonts w:ascii="Arial" w:hAnsi="Arial"/>
          <w:b/>
          <w:sz w:val="22"/>
          <w:u w:val="single"/>
        </w:rPr>
        <w:t>tablets</w:t>
      </w:r>
      <w:r w:rsidR="000D7890" w:rsidRPr="00CF3C02">
        <w:rPr>
          <w:rFonts w:ascii="Arial" w:hAnsi="Arial"/>
          <w:b/>
          <w:sz w:val="22"/>
          <w:u w:val="single"/>
        </w:rPr>
        <w:t>, Google Glass</w:t>
      </w:r>
      <w:r w:rsidRPr="00CF3C02">
        <w:rPr>
          <w:rFonts w:ascii="Arial" w:hAnsi="Arial"/>
          <w:b/>
          <w:sz w:val="22"/>
          <w:u w:val="single"/>
        </w:rPr>
        <w:t>):</w:t>
      </w:r>
    </w:p>
    <w:p w:rsidR="00512558" w:rsidRPr="006834CB" w:rsidRDefault="00512558" w:rsidP="00512558">
      <w:pPr>
        <w:tabs>
          <w:tab w:val="left" w:pos="-720"/>
        </w:tabs>
        <w:suppressAutoHyphens/>
        <w:rPr>
          <w:rFonts w:ascii="Arial" w:hAnsi="Arial"/>
          <w:sz w:val="22"/>
        </w:rPr>
      </w:pPr>
      <w:r w:rsidRPr="006834CB">
        <w:rPr>
          <w:rFonts w:ascii="Arial" w:hAnsi="Arial"/>
          <w:sz w:val="22"/>
        </w:rPr>
        <w:t xml:space="preserve">Mingle School of Real Estate and our offsite </w:t>
      </w:r>
      <w:r w:rsidR="00592F10">
        <w:rPr>
          <w:rFonts w:ascii="Arial" w:hAnsi="Arial"/>
          <w:sz w:val="22"/>
        </w:rPr>
        <w:t>Broker Post</w:t>
      </w:r>
      <w:r w:rsidRPr="006834CB">
        <w:rPr>
          <w:rFonts w:ascii="Arial" w:hAnsi="Arial"/>
          <w:sz w:val="22"/>
        </w:rPr>
        <w:t xml:space="preserve">licensing location </w:t>
      </w:r>
      <w:r w:rsidR="006834CB" w:rsidRPr="006834CB">
        <w:rPr>
          <w:rFonts w:ascii="Arial" w:hAnsi="Arial"/>
          <w:sz w:val="22"/>
        </w:rPr>
        <w:t xml:space="preserve">have wireless </w:t>
      </w:r>
      <w:r w:rsidR="00592F10">
        <w:rPr>
          <w:rFonts w:ascii="Arial" w:hAnsi="Arial"/>
          <w:sz w:val="22"/>
        </w:rPr>
        <w:t>I</w:t>
      </w:r>
      <w:r w:rsidR="006834CB" w:rsidRPr="006834CB">
        <w:rPr>
          <w:rFonts w:ascii="Arial" w:hAnsi="Arial"/>
          <w:sz w:val="22"/>
        </w:rPr>
        <w:t xml:space="preserve">nternet service; </w:t>
      </w:r>
      <w:r w:rsidRPr="006834CB">
        <w:rPr>
          <w:rFonts w:ascii="Arial" w:hAnsi="Arial"/>
          <w:sz w:val="22"/>
        </w:rPr>
        <w:t>however</w:t>
      </w:r>
      <w:r w:rsidR="006834CB" w:rsidRPr="006834CB">
        <w:rPr>
          <w:rFonts w:ascii="Arial" w:hAnsi="Arial"/>
          <w:sz w:val="22"/>
        </w:rPr>
        <w:t>,</w:t>
      </w:r>
      <w:r w:rsidRPr="006834CB">
        <w:rPr>
          <w:rFonts w:ascii="Arial" w:hAnsi="Arial"/>
          <w:sz w:val="22"/>
        </w:rPr>
        <w:t xml:space="preserve"> Mingle is not responsible for disruptions or problems with the wireless </w:t>
      </w:r>
      <w:r w:rsidR="00592F10">
        <w:rPr>
          <w:rFonts w:ascii="Arial" w:hAnsi="Arial"/>
          <w:sz w:val="22"/>
        </w:rPr>
        <w:t>I</w:t>
      </w:r>
      <w:r w:rsidRPr="006834CB">
        <w:rPr>
          <w:rFonts w:ascii="Arial" w:hAnsi="Arial"/>
          <w:sz w:val="22"/>
        </w:rPr>
        <w:t xml:space="preserve">nternet service.  </w:t>
      </w:r>
    </w:p>
    <w:p w:rsidR="00512558" w:rsidRPr="006834CB" w:rsidRDefault="00512558" w:rsidP="00512558">
      <w:pPr>
        <w:tabs>
          <w:tab w:val="left" w:pos="-720"/>
        </w:tabs>
        <w:suppressAutoHyphens/>
        <w:rPr>
          <w:rFonts w:ascii="Arial" w:hAnsi="Arial"/>
          <w:sz w:val="22"/>
        </w:rPr>
      </w:pPr>
    </w:p>
    <w:p w:rsidR="00512558" w:rsidRPr="006834CB" w:rsidRDefault="00592F10" w:rsidP="00512558">
      <w:pPr>
        <w:tabs>
          <w:tab w:val="left" w:pos="-720"/>
        </w:tabs>
        <w:suppressAutoHyphens/>
        <w:rPr>
          <w:rFonts w:ascii="Arial" w:hAnsi="Arial"/>
          <w:sz w:val="22"/>
        </w:rPr>
      </w:pPr>
      <w:r>
        <w:rPr>
          <w:rFonts w:ascii="Arial" w:hAnsi="Arial"/>
          <w:sz w:val="22"/>
        </w:rPr>
        <w:t>Broker Pre</w:t>
      </w:r>
      <w:r w:rsidR="00512558" w:rsidRPr="006834CB">
        <w:rPr>
          <w:rFonts w:ascii="Arial" w:hAnsi="Arial"/>
          <w:sz w:val="22"/>
        </w:rPr>
        <w:t>licensing students are not permitted to use electronic devices during class hours.  Electronic devices must remain off and stored away during class and can only be turned on before class, during lunch breaks or after class.  If a student is found using an electronic devic</w:t>
      </w:r>
      <w:r w:rsidR="006834CB" w:rsidRPr="006834CB">
        <w:rPr>
          <w:rFonts w:ascii="Arial" w:hAnsi="Arial"/>
          <w:sz w:val="22"/>
        </w:rPr>
        <w:t>e during class instruction, he or she</w:t>
      </w:r>
      <w:r w:rsidR="00512558" w:rsidRPr="006834CB">
        <w:rPr>
          <w:rFonts w:ascii="Arial" w:hAnsi="Arial"/>
          <w:sz w:val="22"/>
        </w:rPr>
        <w:t xml:space="preserve"> will get one warning.  If the student is found using an electronic device a second time during class instruction</w:t>
      </w:r>
      <w:r w:rsidR="006834CB" w:rsidRPr="006834CB">
        <w:rPr>
          <w:rFonts w:ascii="Arial" w:hAnsi="Arial"/>
          <w:sz w:val="22"/>
        </w:rPr>
        <w:t>, he or she</w:t>
      </w:r>
      <w:r w:rsidR="00512558" w:rsidRPr="006834CB">
        <w:rPr>
          <w:rFonts w:ascii="Arial" w:hAnsi="Arial"/>
          <w:sz w:val="22"/>
        </w:rPr>
        <w:t xml:space="preserve"> will be dismissed from class without recourse. Students dismissed from class for violating the electronic device policy are not eligible for a refund.</w:t>
      </w:r>
    </w:p>
    <w:p w:rsidR="00512558" w:rsidRPr="006834CB" w:rsidRDefault="00512558" w:rsidP="00512558">
      <w:pPr>
        <w:tabs>
          <w:tab w:val="left" w:pos="-720"/>
        </w:tabs>
        <w:suppressAutoHyphens/>
        <w:rPr>
          <w:rFonts w:ascii="Arial" w:hAnsi="Arial"/>
          <w:sz w:val="22"/>
        </w:rPr>
      </w:pPr>
    </w:p>
    <w:p w:rsidR="00512558" w:rsidRPr="006834CB" w:rsidRDefault="00592F10" w:rsidP="00512558">
      <w:pPr>
        <w:tabs>
          <w:tab w:val="left" w:pos="-720"/>
        </w:tabs>
        <w:suppressAutoHyphens/>
        <w:rPr>
          <w:rFonts w:ascii="Arial" w:hAnsi="Arial"/>
          <w:sz w:val="22"/>
        </w:rPr>
      </w:pPr>
      <w:r>
        <w:rPr>
          <w:rFonts w:ascii="Arial" w:hAnsi="Arial"/>
          <w:sz w:val="22"/>
        </w:rPr>
        <w:t>Broker Post</w:t>
      </w:r>
      <w:r w:rsidR="00512558" w:rsidRPr="006834CB">
        <w:rPr>
          <w:rFonts w:ascii="Arial" w:hAnsi="Arial"/>
          <w:sz w:val="22"/>
        </w:rPr>
        <w:t xml:space="preserve">licensing students are </w:t>
      </w:r>
      <w:r w:rsidR="00512558" w:rsidRPr="006834CB">
        <w:rPr>
          <w:rFonts w:ascii="Arial" w:hAnsi="Arial"/>
          <w:sz w:val="22"/>
          <w:u w:val="single"/>
        </w:rPr>
        <w:t>only</w:t>
      </w:r>
      <w:r w:rsidR="00512558" w:rsidRPr="006834CB">
        <w:rPr>
          <w:rFonts w:ascii="Arial" w:hAnsi="Arial"/>
          <w:sz w:val="22"/>
        </w:rPr>
        <w:t xml:space="preserve"> permitted to use electronic devices during class if they are using it for the required North Carolina Real Estate Manual </w:t>
      </w:r>
      <w:r w:rsidR="00C27F59">
        <w:rPr>
          <w:rFonts w:ascii="Arial" w:hAnsi="Arial"/>
          <w:sz w:val="22"/>
        </w:rPr>
        <w:t>CD-ROM</w:t>
      </w:r>
      <w:r w:rsidR="00512558" w:rsidRPr="006834CB">
        <w:rPr>
          <w:rFonts w:ascii="Arial" w:hAnsi="Arial"/>
          <w:sz w:val="22"/>
        </w:rPr>
        <w:t xml:space="preserve"> or</w:t>
      </w:r>
      <w:r w:rsidR="00883BB2">
        <w:rPr>
          <w:rFonts w:ascii="Arial" w:hAnsi="Arial"/>
          <w:sz w:val="22"/>
        </w:rPr>
        <w:t xml:space="preserve"> online subscription.  The post</w:t>
      </w:r>
      <w:r w:rsidR="00512558" w:rsidRPr="006834CB">
        <w:rPr>
          <w:rFonts w:ascii="Arial" w:hAnsi="Arial"/>
          <w:sz w:val="22"/>
        </w:rPr>
        <w:t xml:space="preserve">licensing student must advise the instructor on </w:t>
      </w:r>
      <w:r w:rsidR="006834CB" w:rsidRPr="006834CB">
        <w:rPr>
          <w:rFonts w:ascii="Arial" w:hAnsi="Arial"/>
          <w:sz w:val="22"/>
        </w:rPr>
        <w:t>the first day of class that he or she</w:t>
      </w:r>
      <w:r w:rsidR="00512558" w:rsidRPr="006834CB">
        <w:rPr>
          <w:rFonts w:ascii="Arial" w:hAnsi="Arial"/>
          <w:sz w:val="22"/>
        </w:rPr>
        <w:t xml:space="preserve"> will be using the </w:t>
      </w:r>
      <w:r w:rsidR="00C27F59">
        <w:rPr>
          <w:rFonts w:ascii="Arial" w:hAnsi="Arial"/>
          <w:sz w:val="22"/>
        </w:rPr>
        <w:t>CD-ROM</w:t>
      </w:r>
      <w:r w:rsidR="00512558" w:rsidRPr="006834CB">
        <w:rPr>
          <w:rFonts w:ascii="Arial" w:hAnsi="Arial"/>
          <w:sz w:val="22"/>
        </w:rPr>
        <w:t xml:space="preserve"> or online subscription and will be required to sign the electronic device policy at the first class.  </w:t>
      </w:r>
      <w:r>
        <w:rPr>
          <w:rFonts w:ascii="Arial" w:hAnsi="Arial"/>
          <w:sz w:val="22"/>
        </w:rPr>
        <w:t>Broker Postl</w:t>
      </w:r>
      <w:r w:rsidR="00512558" w:rsidRPr="006834CB">
        <w:rPr>
          <w:rFonts w:ascii="Arial" w:hAnsi="Arial"/>
          <w:sz w:val="22"/>
        </w:rPr>
        <w:t>icensing students using electronic devices must sit in a designated area.  The designated area will provide access to surge protectors and will minimize distraction for students using the textbook for class.</w:t>
      </w:r>
    </w:p>
    <w:p w:rsidR="00512558" w:rsidRPr="006834CB" w:rsidRDefault="00512558" w:rsidP="00512558">
      <w:pPr>
        <w:tabs>
          <w:tab w:val="left" w:pos="-720"/>
        </w:tabs>
        <w:suppressAutoHyphens/>
        <w:rPr>
          <w:rFonts w:ascii="Arial" w:hAnsi="Arial"/>
          <w:sz w:val="22"/>
        </w:rPr>
      </w:pPr>
    </w:p>
    <w:p w:rsidR="00512558" w:rsidRPr="006834CB" w:rsidRDefault="00512558" w:rsidP="00512558">
      <w:pPr>
        <w:tabs>
          <w:tab w:val="left" w:pos="-720"/>
        </w:tabs>
        <w:suppressAutoHyphens/>
        <w:rPr>
          <w:rFonts w:ascii="Arial" w:hAnsi="Arial"/>
          <w:sz w:val="22"/>
        </w:rPr>
      </w:pPr>
      <w:r w:rsidRPr="006834CB">
        <w:rPr>
          <w:rFonts w:ascii="Arial" w:hAnsi="Arial"/>
          <w:sz w:val="22"/>
        </w:rPr>
        <w:t xml:space="preserve">The only information the </w:t>
      </w:r>
      <w:r w:rsidR="00592F10">
        <w:rPr>
          <w:rFonts w:ascii="Arial" w:hAnsi="Arial"/>
          <w:sz w:val="22"/>
        </w:rPr>
        <w:t>Broker Post</w:t>
      </w:r>
      <w:r w:rsidRPr="006834CB">
        <w:rPr>
          <w:rFonts w:ascii="Arial" w:hAnsi="Arial"/>
          <w:sz w:val="22"/>
        </w:rPr>
        <w:t xml:space="preserve">licensing student can have open on the electronic device is the Real Estate Manual </w:t>
      </w:r>
      <w:r w:rsidR="00C27F59">
        <w:rPr>
          <w:rFonts w:ascii="Arial" w:hAnsi="Arial"/>
          <w:sz w:val="22"/>
        </w:rPr>
        <w:t>CD-ROM</w:t>
      </w:r>
      <w:r w:rsidRPr="006834CB">
        <w:rPr>
          <w:rFonts w:ascii="Arial" w:hAnsi="Arial"/>
          <w:sz w:val="22"/>
        </w:rPr>
        <w:t xml:space="preserve"> or the online subscription.  If the student is found using the electronic device for other purposes</w:t>
      </w:r>
      <w:r w:rsidR="006834CB" w:rsidRPr="006834CB">
        <w:rPr>
          <w:rFonts w:ascii="Arial" w:hAnsi="Arial"/>
          <w:sz w:val="22"/>
        </w:rPr>
        <w:t xml:space="preserve"> during class hours, he or she</w:t>
      </w:r>
      <w:r w:rsidRPr="006834CB">
        <w:rPr>
          <w:rFonts w:ascii="Arial" w:hAnsi="Arial"/>
          <w:sz w:val="22"/>
        </w:rPr>
        <w:t xml:space="preserve"> will get one warning.  If the student is found a second time using the electronic device for other purposes</w:t>
      </w:r>
      <w:r w:rsidR="006834CB" w:rsidRPr="006834CB">
        <w:rPr>
          <w:rFonts w:ascii="Arial" w:hAnsi="Arial"/>
          <w:sz w:val="22"/>
        </w:rPr>
        <w:t xml:space="preserve"> during class he or she</w:t>
      </w:r>
      <w:r w:rsidRPr="006834CB">
        <w:rPr>
          <w:rFonts w:ascii="Arial" w:hAnsi="Arial"/>
          <w:sz w:val="22"/>
        </w:rPr>
        <w:t xml:space="preserve"> will be dismissed without recourse.  Students dismissed from class for violating this electronic device policy are not eligible for a refund.  </w:t>
      </w:r>
    </w:p>
    <w:p w:rsidR="00512558" w:rsidRPr="006834CB" w:rsidRDefault="00512558" w:rsidP="00512558">
      <w:pPr>
        <w:tabs>
          <w:tab w:val="left" w:pos="-720"/>
        </w:tabs>
        <w:suppressAutoHyphens/>
        <w:rPr>
          <w:rFonts w:ascii="Arial" w:hAnsi="Arial"/>
          <w:sz w:val="22"/>
        </w:rPr>
      </w:pPr>
    </w:p>
    <w:p w:rsidR="00512558" w:rsidRDefault="00512558" w:rsidP="00512558">
      <w:pPr>
        <w:tabs>
          <w:tab w:val="left" w:pos="-720"/>
        </w:tabs>
        <w:suppressAutoHyphens/>
        <w:rPr>
          <w:rFonts w:ascii="Arial" w:hAnsi="Arial"/>
          <w:sz w:val="22"/>
        </w:rPr>
      </w:pPr>
      <w:r w:rsidRPr="006834CB">
        <w:rPr>
          <w:rFonts w:ascii="Arial" w:hAnsi="Arial"/>
          <w:sz w:val="22"/>
        </w:rPr>
        <w:t xml:space="preserve">If Mingle cannot provide electrical and/or internet access during class for reasons beyond its control, students using the </w:t>
      </w:r>
      <w:r w:rsidR="00C27F59">
        <w:rPr>
          <w:rFonts w:ascii="Arial" w:hAnsi="Arial"/>
          <w:sz w:val="22"/>
        </w:rPr>
        <w:t>CD-ROM</w:t>
      </w:r>
      <w:r w:rsidRPr="006834CB">
        <w:rPr>
          <w:rFonts w:ascii="Arial" w:hAnsi="Arial"/>
          <w:sz w:val="22"/>
        </w:rPr>
        <w:t xml:space="preserve"> or online subscription of the North Carolina Real Estate Manual will be provided a North Carolina Real Estate Manual textbook on loan during class hours.  The loaned North Carolina Real Estate Manual textbook must be returned at the end of the class.  Students who fail to return the loaned North Carolina Real Estate Manual textbook will not be given a course completion certificate until the textbook is returned.</w:t>
      </w:r>
    </w:p>
    <w:p w:rsidR="00CB6250" w:rsidRDefault="00CB6250" w:rsidP="00CB6250">
      <w:pPr>
        <w:tabs>
          <w:tab w:val="left" w:pos="-720"/>
        </w:tabs>
        <w:suppressAutoHyphens/>
        <w:spacing w:line="260" w:lineRule="exact"/>
        <w:jc w:val="center"/>
        <w:rPr>
          <w:rFonts w:ascii="Arial" w:hAnsi="Arial"/>
          <w:b/>
          <w:sz w:val="22"/>
          <w:u w:val="single"/>
        </w:rPr>
      </w:pPr>
    </w:p>
    <w:p w:rsidR="00631F91" w:rsidRPr="00CF3C02" w:rsidRDefault="00883BB2">
      <w:pPr>
        <w:tabs>
          <w:tab w:val="left" w:pos="-720"/>
        </w:tabs>
        <w:suppressAutoHyphens/>
        <w:spacing w:line="260" w:lineRule="exact"/>
        <w:rPr>
          <w:rFonts w:ascii="Arial" w:hAnsi="Arial"/>
          <w:sz w:val="22"/>
        </w:rPr>
      </w:pPr>
      <w:r>
        <w:rPr>
          <w:rFonts w:ascii="Arial" w:hAnsi="Arial"/>
          <w:b/>
          <w:sz w:val="22"/>
          <w:u w:val="single"/>
        </w:rPr>
        <w:t>Electronic Devices</w:t>
      </w:r>
      <w:r w:rsidR="00631F91" w:rsidRPr="00CF3C02">
        <w:rPr>
          <w:rFonts w:ascii="Arial" w:hAnsi="Arial"/>
          <w:b/>
          <w:sz w:val="22"/>
          <w:u w:val="single"/>
        </w:rPr>
        <w:t>:</w:t>
      </w:r>
      <w:r w:rsidR="00631F91" w:rsidRPr="00CF3C02">
        <w:rPr>
          <w:rFonts w:ascii="Arial" w:hAnsi="Arial"/>
          <w:b/>
          <w:sz w:val="22"/>
        </w:rPr>
        <w:t xml:space="preserve">  </w:t>
      </w:r>
      <w:r w:rsidR="00631F91" w:rsidRPr="00CF3C02">
        <w:rPr>
          <w:rFonts w:ascii="Arial" w:hAnsi="Arial"/>
          <w:sz w:val="22"/>
        </w:rPr>
        <w:t xml:space="preserve">Students are not permitted to bring </w:t>
      </w:r>
      <w:r>
        <w:rPr>
          <w:rFonts w:ascii="Arial" w:hAnsi="Arial"/>
          <w:sz w:val="22"/>
        </w:rPr>
        <w:t>electronic devices</w:t>
      </w:r>
      <w:r w:rsidR="00631F91" w:rsidRPr="00CF3C02">
        <w:rPr>
          <w:rFonts w:ascii="Arial" w:hAnsi="Arial"/>
          <w:sz w:val="22"/>
        </w:rPr>
        <w:t xml:space="preserve"> to class on the day of their mid-term </w:t>
      </w:r>
      <w:r w:rsidR="009614B3" w:rsidRPr="00CF3C02">
        <w:rPr>
          <w:rFonts w:ascii="Arial" w:hAnsi="Arial"/>
          <w:sz w:val="22"/>
        </w:rPr>
        <w:t xml:space="preserve">evaluation </w:t>
      </w:r>
      <w:r w:rsidR="00631F91" w:rsidRPr="00CF3C02">
        <w:rPr>
          <w:rFonts w:ascii="Arial" w:hAnsi="Arial"/>
          <w:sz w:val="22"/>
        </w:rPr>
        <w:t>and final exam.  Students who have a</w:t>
      </w:r>
      <w:r>
        <w:rPr>
          <w:rFonts w:ascii="Arial" w:hAnsi="Arial"/>
          <w:sz w:val="22"/>
        </w:rPr>
        <w:t>n</w:t>
      </w:r>
      <w:r w:rsidR="00903011" w:rsidRPr="00CF3C02">
        <w:rPr>
          <w:rFonts w:ascii="Arial" w:hAnsi="Arial"/>
          <w:sz w:val="22"/>
        </w:rPr>
        <w:t xml:space="preserve"> </w:t>
      </w:r>
      <w:r>
        <w:rPr>
          <w:rFonts w:ascii="Arial" w:hAnsi="Arial"/>
          <w:sz w:val="22"/>
        </w:rPr>
        <w:t>electronic device</w:t>
      </w:r>
      <w:r w:rsidR="00631F91" w:rsidRPr="00CF3C02">
        <w:rPr>
          <w:rFonts w:ascii="Arial" w:hAnsi="Arial"/>
          <w:sz w:val="22"/>
        </w:rPr>
        <w:t xml:space="preserve"> in their possession on the day of their exam </w:t>
      </w:r>
      <w:r>
        <w:rPr>
          <w:rFonts w:ascii="Arial" w:hAnsi="Arial"/>
          <w:sz w:val="22"/>
        </w:rPr>
        <w:t>will be asked to leave the device</w:t>
      </w:r>
      <w:r w:rsidR="00631F91" w:rsidRPr="00CF3C02">
        <w:rPr>
          <w:rFonts w:ascii="Arial" w:hAnsi="Arial"/>
          <w:sz w:val="22"/>
        </w:rPr>
        <w:t xml:space="preserve"> with the instructor until they have completed their exam.</w:t>
      </w:r>
    </w:p>
    <w:p w:rsidR="003B34DB" w:rsidRPr="00CF3C02" w:rsidRDefault="003B34DB">
      <w:pPr>
        <w:tabs>
          <w:tab w:val="left" w:pos="-720"/>
        </w:tabs>
        <w:suppressAutoHyphens/>
        <w:spacing w:line="260" w:lineRule="exact"/>
        <w:rPr>
          <w:rFonts w:ascii="Arial" w:hAnsi="Arial"/>
          <w:sz w:val="22"/>
        </w:rPr>
      </w:pPr>
    </w:p>
    <w:p w:rsidR="00631F91" w:rsidRPr="0084689A" w:rsidRDefault="00631F91">
      <w:pPr>
        <w:tabs>
          <w:tab w:val="left" w:pos="-720"/>
        </w:tabs>
        <w:suppressAutoHyphens/>
        <w:spacing w:line="260" w:lineRule="exact"/>
        <w:rPr>
          <w:rFonts w:ascii="Arial" w:hAnsi="Arial"/>
          <w:b/>
          <w:sz w:val="22"/>
        </w:rPr>
      </w:pPr>
      <w:r w:rsidRPr="00CF3C02">
        <w:rPr>
          <w:rFonts w:ascii="Arial" w:hAnsi="Arial"/>
          <w:b/>
          <w:sz w:val="22"/>
        </w:rPr>
        <w:t>Any use of a</w:t>
      </w:r>
      <w:r w:rsidR="00883BB2">
        <w:rPr>
          <w:rFonts w:ascii="Arial" w:hAnsi="Arial"/>
          <w:b/>
          <w:sz w:val="22"/>
        </w:rPr>
        <w:t>n</w:t>
      </w:r>
      <w:r w:rsidRPr="00CF3C02">
        <w:rPr>
          <w:rFonts w:ascii="Arial" w:hAnsi="Arial"/>
          <w:b/>
          <w:sz w:val="22"/>
        </w:rPr>
        <w:t xml:space="preserve"> </w:t>
      </w:r>
      <w:r w:rsidR="00883BB2">
        <w:rPr>
          <w:rFonts w:ascii="Arial" w:hAnsi="Arial"/>
          <w:b/>
          <w:sz w:val="22"/>
        </w:rPr>
        <w:t>electronic device</w:t>
      </w:r>
      <w:r w:rsidR="0084689A" w:rsidRPr="00CF3C02">
        <w:rPr>
          <w:rFonts w:ascii="Arial" w:hAnsi="Arial"/>
          <w:b/>
          <w:sz w:val="22"/>
        </w:rPr>
        <w:t xml:space="preserve"> </w:t>
      </w:r>
      <w:r w:rsidRPr="00CF3C02">
        <w:rPr>
          <w:rFonts w:ascii="Arial" w:hAnsi="Arial"/>
          <w:b/>
          <w:sz w:val="22"/>
        </w:rPr>
        <w:t xml:space="preserve">during a mid-term </w:t>
      </w:r>
      <w:r w:rsidR="009614B3" w:rsidRPr="00CF3C02">
        <w:rPr>
          <w:rFonts w:ascii="Arial" w:hAnsi="Arial"/>
          <w:b/>
          <w:sz w:val="22"/>
        </w:rPr>
        <w:t xml:space="preserve">evaluation </w:t>
      </w:r>
      <w:r w:rsidRPr="00CF3C02">
        <w:rPr>
          <w:rFonts w:ascii="Arial" w:hAnsi="Arial"/>
          <w:b/>
          <w:sz w:val="22"/>
        </w:rPr>
        <w:t>or a final exam will result in immediate failure and dismissal from the Mingle School.</w:t>
      </w:r>
    </w:p>
    <w:p w:rsidR="00631F91" w:rsidRDefault="00631F91">
      <w:pPr>
        <w:tabs>
          <w:tab w:val="left" w:pos="-720"/>
        </w:tabs>
        <w:suppressAutoHyphens/>
        <w:spacing w:line="260" w:lineRule="exact"/>
        <w:rPr>
          <w:rFonts w:ascii="Arial" w:hAnsi="Arial"/>
          <w:sz w:val="22"/>
        </w:rPr>
      </w:pPr>
    </w:p>
    <w:p w:rsidR="00631F91" w:rsidRDefault="00631F91">
      <w:pPr>
        <w:tabs>
          <w:tab w:val="left" w:pos="-720"/>
        </w:tabs>
        <w:suppressAutoHyphens/>
        <w:spacing w:line="260" w:lineRule="exact"/>
        <w:rPr>
          <w:rFonts w:ascii="Arial" w:hAnsi="Arial"/>
          <w:sz w:val="22"/>
        </w:rPr>
      </w:pPr>
      <w:r>
        <w:rPr>
          <w:rFonts w:ascii="Arial" w:hAnsi="Arial"/>
          <w:b/>
          <w:sz w:val="22"/>
          <w:u w:val="single"/>
        </w:rPr>
        <w:t>Conduct of Students:</w:t>
      </w:r>
      <w:r>
        <w:rPr>
          <w:rFonts w:ascii="Arial" w:hAnsi="Arial"/>
          <w:sz w:val="22"/>
        </w:rPr>
        <w:t xml:space="preserve"> Students are expected to conduct themselves in a manner befitting mature adults.  Dress shall be comfortable, but in good taste.  Dismissal without recourse will be imposed for behavior that, in the judgment of the Mingle instructor or staff, reflects discredit upon the school.</w:t>
      </w:r>
    </w:p>
    <w:p w:rsidR="00631F91" w:rsidRDefault="00631F91">
      <w:pPr>
        <w:tabs>
          <w:tab w:val="left" w:pos="-720"/>
        </w:tabs>
        <w:suppressAutoHyphens/>
        <w:spacing w:line="260" w:lineRule="exact"/>
        <w:rPr>
          <w:rFonts w:ascii="Arial" w:hAnsi="Arial"/>
          <w:sz w:val="22"/>
        </w:rPr>
      </w:pPr>
    </w:p>
    <w:p w:rsidR="00631F91" w:rsidRDefault="00631F91">
      <w:pPr>
        <w:tabs>
          <w:tab w:val="left" w:pos="-720"/>
        </w:tabs>
        <w:suppressAutoHyphens/>
        <w:spacing w:line="260" w:lineRule="exact"/>
        <w:rPr>
          <w:rFonts w:ascii="Arial" w:hAnsi="Arial"/>
          <w:sz w:val="22"/>
        </w:rPr>
      </w:pPr>
      <w:r>
        <w:rPr>
          <w:rFonts w:ascii="Arial" w:hAnsi="Arial"/>
          <w:b/>
          <w:sz w:val="22"/>
          <w:u w:val="single"/>
        </w:rPr>
        <w:t>Schedule/Hours/Holidays:</w:t>
      </w:r>
      <w:r>
        <w:rPr>
          <w:rFonts w:ascii="Arial" w:hAnsi="Arial"/>
          <w:sz w:val="22"/>
        </w:rPr>
        <w:t xml:space="preserve">  Course schedules are published separately from this bulletin. They are available at the </w:t>
      </w:r>
      <w:smartTag w:uri="urn:schemas-microsoft-com:office:smarttags" w:element="place">
        <w:smartTag w:uri="urn:schemas-microsoft-com:office:smarttags" w:element="PlaceName">
          <w:r>
            <w:rPr>
              <w:rFonts w:ascii="Arial" w:hAnsi="Arial"/>
              <w:sz w:val="22"/>
            </w:rPr>
            <w:t>Mingle</w:t>
          </w:r>
        </w:smartTag>
        <w:r>
          <w:rPr>
            <w:rFonts w:ascii="Arial" w:hAnsi="Arial"/>
            <w:sz w:val="22"/>
          </w:rPr>
          <w:t xml:space="preserve"> </w:t>
        </w:r>
        <w:smartTag w:uri="urn:schemas-microsoft-com:office:smarttags" w:element="PlaceType">
          <w:r>
            <w:rPr>
              <w:rFonts w:ascii="Arial" w:hAnsi="Arial"/>
              <w:sz w:val="22"/>
            </w:rPr>
            <w:t>School</w:t>
          </w:r>
        </w:smartTag>
      </w:smartTag>
      <w:r>
        <w:rPr>
          <w:rFonts w:ascii="Arial" w:hAnsi="Arial"/>
          <w:sz w:val="22"/>
        </w:rPr>
        <w:t xml:space="preserve">, by mail or fax and on the school’s Web site </w:t>
      </w:r>
      <w:r w:rsidRPr="00BE76C3">
        <w:rPr>
          <w:rFonts w:ascii="Arial" w:hAnsi="Arial" w:cs="Arial"/>
          <w:sz w:val="22"/>
        </w:rPr>
        <w:t>(www.MingleSchool.com)</w:t>
      </w:r>
      <w:r>
        <w:rPr>
          <w:rFonts w:ascii="Arial" w:hAnsi="Arial"/>
          <w:sz w:val="22"/>
        </w:rPr>
        <w:t xml:space="preserve">.  Schedules will reflect beginning and ending dates as well as the hours of each class. </w:t>
      </w:r>
      <w:r>
        <w:rPr>
          <w:rFonts w:ascii="Arial" w:hAnsi="Arial"/>
          <w:b/>
          <w:sz w:val="22"/>
        </w:rPr>
        <w:t xml:space="preserve"> A class or classes cancelled due to weather or other reasons will be rescheduled as soon as possible.</w:t>
      </w:r>
      <w:r>
        <w:rPr>
          <w:rFonts w:ascii="Arial" w:hAnsi="Arial"/>
          <w:sz w:val="22"/>
        </w:rPr>
        <w:t xml:space="preserve">   Holidays observed include New Year's Eve/Day, Martin Luther King’s Birthday, </w:t>
      </w:r>
      <w:r w:rsidR="00BE76C3">
        <w:rPr>
          <w:rFonts w:ascii="Arial" w:hAnsi="Arial"/>
          <w:sz w:val="22"/>
        </w:rPr>
        <w:t xml:space="preserve">President’s Day, </w:t>
      </w:r>
      <w:r>
        <w:rPr>
          <w:rFonts w:ascii="Arial" w:hAnsi="Arial"/>
          <w:sz w:val="22"/>
        </w:rPr>
        <w:t>Good Friday, Easter, Mother’s Day, Memorial Day, Independence Day, Labor Day, Thanksgiving Day and the day after, and Christmas Eve/Day.</w:t>
      </w:r>
    </w:p>
    <w:p w:rsidR="00631F91" w:rsidRDefault="00631F91">
      <w:pPr>
        <w:tabs>
          <w:tab w:val="left" w:pos="-720"/>
        </w:tabs>
        <w:suppressAutoHyphens/>
        <w:spacing w:line="260" w:lineRule="exact"/>
        <w:rPr>
          <w:rFonts w:ascii="Arial" w:hAnsi="Arial"/>
          <w:sz w:val="22"/>
        </w:rPr>
      </w:pPr>
    </w:p>
    <w:p w:rsidR="00631F91" w:rsidRDefault="00631F91">
      <w:pPr>
        <w:tabs>
          <w:tab w:val="left" w:pos="-720"/>
        </w:tabs>
        <w:suppressAutoHyphens/>
        <w:spacing w:line="260" w:lineRule="exact"/>
        <w:rPr>
          <w:rFonts w:ascii="Arial" w:hAnsi="Arial"/>
          <w:sz w:val="22"/>
        </w:rPr>
      </w:pPr>
      <w:r>
        <w:rPr>
          <w:rFonts w:ascii="Arial" w:hAnsi="Arial"/>
          <w:b/>
          <w:sz w:val="22"/>
          <w:u w:val="single"/>
        </w:rPr>
        <w:t xml:space="preserve">Inclement Weather Policy: </w:t>
      </w:r>
      <w:r>
        <w:rPr>
          <w:rFonts w:ascii="Arial" w:hAnsi="Arial"/>
          <w:sz w:val="22"/>
        </w:rPr>
        <w:t xml:space="preserve"> In </w:t>
      </w:r>
      <w:r w:rsidR="00106077">
        <w:rPr>
          <w:rFonts w:ascii="Arial" w:hAnsi="Arial"/>
          <w:sz w:val="22"/>
        </w:rPr>
        <w:t xml:space="preserve">the event of inclement weather </w:t>
      </w:r>
      <w:r>
        <w:rPr>
          <w:rFonts w:ascii="Arial" w:hAnsi="Arial"/>
          <w:sz w:val="22"/>
        </w:rPr>
        <w:t>national or local emergency,</w:t>
      </w:r>
    </w:p>
    <w:p w:rsidR="00631F91" w:rsidRDefault="00631F91">
      <w:pPr>
        <w:tabs>
          <w:tab w:val="left" w:pos="-720"/>
        </w:tabs>
        <w:suppressAutoHyphens/>
        <w:spacing w:line="260" w:lineRule="exact"/>
        <w:rPr>
          <w:rFonts w:ascii="Arial" w:hAnsi="Arial"/>
          <w:sz w:val="22"/>
        </w:rPr>
      </w:pPr>
      <w:r>
        <w:rPr>
          <w:rFonts w:ascii="Arial" w:hAnsi="Arial"/>
          <w:sz w:val="22"/>
        </w:rPr>
        <w:t>students are asked to watch their local TV (Channel</w:t>
      </w:r>
      <w:r w:rsidR="009614B3">
        <w:rPr>
          <w:rFonts w:ascii="Arial" w:hAnsi="Arial"/>
          <w:sz w:val="22"/>
        </w:rPr>
        <w:t xml:space="preserve"> 10, </w:t>
      </w:r>
      <w:r>
        <w:rPr>
          <w:rFonts w:ascii="Arial" w:hAnsi="Arial"/>
          <w:sz w:val="22"/>
        </w:rPr>
        <w:t xml:space="preserve"> 9 and 3) for announcements.  If there are</w:t>
      </w:r>
      <w:r w:rsidR="009614B3">
        <w:rPr>
          <w:rFonts w:ascii="Arial" w:hAnsi="Arial"/>
          <w:sz w:val="22"/>
        </w:rPr>
        <w:t xml:space="preserve"> </w:t>
      </w:r>
      <w:r>
        <w:rPr>
          <w:rFonts w:ascii="Arial" w:hAnsi="Arial"/>
          <w:sz w:val="22"/>
        </w:rPr>
        <w:t>Charlotte Mecklenburg School closings, the Mingle School will also be closed.</w:t>
      </w:r>
      <w:r>
        <w:rPr>
          <w:rFonts w:ascii="Arial" w:hAnsi="Arial"/>
          <w:b/>
          <w:sz w:val="22"/>
        </w:rPr>
        <w:t xml:space="preserve">  </w:t>
      </w:r>
    </w:p>
    <w:p w:rsidR="001E7060" w:rsidRDefault="001E7060">
      <w:pPr>
        <w:tabs>
          <w:tab w:val="left" w:pos="-720"/>
        </w:tabs>
        <w:suppressAutoHyphens/>
        <w:spacing w:line="260" w:lineRule="exact"/>
        <w:rPr>
          <w:rFonts w:ascii="Arial" w:hAnsi="Arial"/>
          <w:b/>
          <w:sz w:val="22"/>
          <w:u w:val="single"/>
        </w:rPr>
      </w:pPr>
    </w:p>
    <w:p w:rsidR="00631F91" w:rsidRDefault="00631F91">
      <w:pPr>
        <w:tabs>
          <w:tab w:val="left" w:pos="-720"/>
        </w:tabs>
        <w:suppressAutoHyphens/>
        <w:spacing w:line="260" w:lineRule="exact"/>
        <w:rPr>
          <w:rFonts w:ascii="Arial" w:hAnsi="Arial"/>
          <w:sz w:val="22"/>
        </w:rPr>
      </w:pPr>
      <w:r>
        <w:rPr>
          <w:rFonts w:ascii="Arial" w:hAnsi="Arial"/>
          <w:b/>
          <w:sz w:val="22"/>
          <w:u w:val="single"/>
        </w:rPr>
        <w:t>Location and Facility:</w:t>
      </w:r>
      <w:r>
        <w:rPr>
          <w:rFonts w:ascii="Arial" w:hAnsi="Arial"/>
          <w:sz w:val="22"/>
        </w:rPr>
        <w:t xml:space="preserve"> Mingle is located at the Charlotte Regional Realtor</w:t>
      </w:r>
      <w:r w:rsidRPr="00DF1565">
        <w:rPr>
          <w:rFonts w:ascii="Arial" w:hAnsi="Arial" w:cs="Arial"/>
          <w:sz w:val="22"/>
          <w:vertAlign w:val="superscript"/>
        </w:rPr>
        <w:sym w:font="Symbol" w:char="F0D2"/>
      </w:r>
      <w:r>
        <w:rPr>
          <w:rFonts w:ascii="Arial" w:hAnsi="Arial"/>
          <w:sz w:val="22"/>
        </w:rPr>
        <w:t xml:space="preserve"> Association (CRRA) office at 1201 Greenwood Cliff, </w:t>
      </w:r>
      <w:smartTag w:uri="urn:schemas-microsoft-com:office:smarttags" w:element="place">
        <w:smartTag w:uri="urn:schemas-microsoft-com:office:smarttags" w:element="City">
          <w:r>
            <w:rPr>
              <w:rFonts w:ascii="Arial" w:hAnsi="Arial"/>
              <w:sz w:val="22"/>
            </w:rPr>
            <w:t>Charlotte</w:t>
          </w:r>
        </w:smartTag>
        <w:r>
          <w:rPr>
            <w:rFonts w:ascii="Arial" w:hAnsi="Arial"/>
            <w:sz w:val="22"/>
          </w:rPr>
          <w:t xml:space="preserve">, </w:t>
        </w:r>
        <w:smartTag w:uri="urn:schemas-microsoft-com:office:smarttags" w:element="State">
          <w:r>
            <w:rPr>
              <w:rFonts w:ascii="Arial" w:hAnsi="Arial"/>
              <w:sz w:val="22"/>
            </w:rPr>
            <w:t>North Carolina</w:t>
          </w:r>
        </w:smartTag>
        <w:r>
          <w:rPr>
            <w:rFonts w:ascii="Arial" w:hAnsi="Arial"/>
            <w:sz w:val="22"/>
          </w:rPr>
          <w:t xml:space="preserve"> </w:t>
        </w:r>
        <w:smartTag w:uri="urn:schemas-microsoft-com:office:smarttags" w:element="PostalCode">
          <w:r>
            <w:rPr>
              <w:rFonts w:ascii="Arial" w:hAnsi="Arial"/>
              <w:sz w:val="22"/>
            </w:rPr>
            <w:t>28204</w:t>
          </w:r>
        </w:smartTag>
      </w:smartTag>
      <w:r>
        <w:rPr>
          <w:rFonts w:ascii="Arial" w:hAnsi="Arial"/>
          <w:sz w:val="22"/>
        </w:rPr>
        <w:t>. This site is approved by the North Carolina Real Estate Commission and meets all safety and health requirements as outlined in city, state</w:t>
      </w:r>
      <w:r w:rsidR="00EF3552">
        <w:rPr>
          <w:rFonts w:ascii="Arial" w:hAnsi="Arial"/>
          <w:sz w:val="22"/>
        </w:rPr>
        <w:t>,</w:t>
      </w:r>
      <w:r>
        <w:rPr>
          <w:rFonts w:ascii="Arial" w:hAnsi="Arial"/>
          <w:sz w:val="22"/>
        </w:rPr>
        <w:t xml:space="preserve"> and federal regulations.  This location provides free and accessible student parking. The administrative office is located just off of</w:t>
      </w:r>
      <w:r w:rsidR="00894E99">
        <w:rPr>
          <w:rFonts w:ascii="Arial" w:hAnsi="Arial"/>
          <w:sz w:val="22"/>
        </w:rPr>
        <w:t xml:space="preserve"> the Association</w:t>
      </w:r>
      <w:r>
        <w:rPr>
          <w:rFonts w:ascii="Arial" w:hAnsi="Arial"/>
          <w:sz w:val="22"/>
        </w:rPr>
        <w:t xml:space="preserve"> lobby on the second floor. Classes are held on the first floor. </w:t>
      </w:r>
    </w:p>
    <w:p w:rsidR="00111CE3" w:rsidRDefault="00111CE3">
      <w:pPr>
        <w:tabs>
          <w:tab w:val="left" w:pos="-720"/>
        </w:tabs>
        <w:suppressAutoHyphens/>
        <w:spacing w:line="260" w:lineRule="exact"/>
        <w:rPr>
          <w:rFonts w:ascii="Arial" w:hAnsi="Arial"/>
          <w:sz w:val="22"/>
        </w:rPr>
      </w:pPr>
    </w:p>
    <w:p w:rsidR="00BE76C3" w:rsidRDefault="00BE76C3">
      <w:pPr>
        <w:tabs>
          <w:tab w:val="left" w:pos="-720"/>
        </w:tabs>
        <w:suppressAutoHyphens/>
        <w:spacing w:line="260" w:lineRule="exact"/>
        <w:rPr>
          <w:rFonts w:ascii="Arial" w:hAnsi="Arial"/>
          <w:sz w:val="22"/>
        </w:rPr>
      </w:pPr>
      <w:r>
        <w:rPr>
          <w:rFonts w:ascii="Arial" w:hAnsi="Arial"/>
          <w:sz w:val="22"/>
        </w:rPr>
        <w:t>Mingle is also approved by the North Carolina Rea</w:t>
      </w:r>
      <w:r w:rsidR="00106077">
        <w:rPr>
          <w:rFonts w:ascii="Arial" w:hAnsi="Arial"/>
          <w:sz w:val="22"/>
        </w:rPr>
        <w:t>l Estate Commission to offer</w:t>
      </w:r>
      <w:r>
        <w:rPr>
          <w:rFonts w:ascii="Arial" w:hAnsi="Arial"/>
          <w:sz w:val="22"/>
        </w:rPr>
        <w:t xml:space="preserve"> real estate </w:t>
      </w:r>
      <w:r w:rsidR="00F93E35">
        <w:rPr>
          <w:rFonts w:ascii="Arial" w:hAnsi="Arial"/>
          <w:sz w:val="22"/>
        </w:rPr>
        <w:t xml:space="preserve">pre-licensing </w:t>
      </w:r>
      <w:r>
        <w:rPr>
          <w:rFonts w:ascii="Arial" w:hAnsi="Arial"/>
          <w:sz w:val="22"/>
        </w:rPr>
        <w:t xml:space="preserve">and </w:t>
      </w:r>
      <w:r w:rsidR="00F93E35">
        <w:rPr>
          <w:rFonts w:ascii="Arial" w:hAnsi="Arial"/>
          <w:sz w:val="22"/>
        </w:rPr>
        <w:t xml:space="preserve">post-licensing </w:t>
      </w:r>
      <w:r w:rsidR="00BE73FE">
        <w:rPr>
          <w:rFonts w:ascii="Arial" w:hAnsi="Arial"/>
          <w:sz w:val="22"/>
        </w:rPr>
        <w:t>classes at this</w:t>
      </w:r>
      <w:r>
        <w:rPr>
          <w:rFonts w:ascii="Arial" w:hAnsi="Arial"/>
          <w:sz w:val="22"/>
        </w:rPr>
        <w:t xml:space="preserve"> location:  </w:t>
      </w:r>
      <w:r w:rsidR="00BB7F9B">
        <w:rPr>
          <w:rFonts w:ascii="Arial" w:hAnsi="Arial"/>
          <w:sz w:val="22"/>
        </w:rPr>
        <w:t>Clarion Inn</w:t>
      </w:r>
      <w:r w:rsidR="00A358EC">
        <w:rPr>
          <w:rFonts w:ascii="Arial" w:hAnsi="Arial"/>
          <w:sz w:val="22"/>
        </w:rPr>
        <w:t xml:space="preserve"> Lake Norman, 19608 Liverpool Parkway, Cornelius, NC 28031.</w:t>
      </w:r>
    </w:p>
    <w:p w:rsidR="00345A0C" w:rsidRDefault="00345A0C" w:rsidP="008947B9">
      <w:pPr>
        <w:tabs>
          <w:tab w:val="left" w:pos="-720"/>
        </w:tabs>
        <w:suppressAutoHyphens/>
        <w:spacing w:line="260" w:lineRule="exact"/>
        <w:rPr>
          <w:rFonts w:ascii="Arial" w:hAnsi="Arial" w:cs="Arial"/>
          <w:bCs/>
          <w:sz w:val="22"/>
          <w:szCs w:val="22"/>
        </w:rPr>
      </w:pPr>
    </w:p>
    <w:p w:rsidR="00813116" w:rsidRPr="00813116" w:rsidRDefault="00813116" w:rsidP="00813116">
      <w:pPr>
        <w:rPr>
          <w:rFonts w:ascii="Arial" w:hAnsi="Arial" w:cs="Arial"/>
          <w:sz w:val="22"/>
          <w:szCs w:val="22"/>
        </w:rPr>
      </w:pPr>
      <w:r w:rsidRPr="00F76E69">
        <w:rPr>
          <w:rFonts w:ascii="Arial" w:hAnsi="Arial" w:cs="Arial"/>
          <w:b/>
          <w:bCs/>
          <w:sz w:val="22"/>
          <w:szCs w:val="22"/>
          <w:u w:val="single"/>
        </w:rPr>
        <w:t>Guests and Minors:</w:t>
      </w:r>
      <w:r w:rsidRPr="00F76E69">
        <w:rPr>
          <w:rFonts w:ascii="Arial" w:hAnsi="Arial" w:cs="Arial"/>
          <w:sz w:val="22"/>
          <w:szCs w:val="22"/>
        </w:rPr>
        <w:t>  Mingle School of Real Estate does not allow guests or minors to attend classes or wait on school property while students are attending class.  Mingle is not responsible for the supervision, safety and/or security of any guests or minors while on school property.  Any student who attempts to bring guests or minors into a class or leave them on school property will be denied entrance into class,</w:t>
      </w:r>
      <w:r w:rsidRPr="00F76E69">
        <w:rPr>
          <w:rFonts w:ascii="Arial" w:hAnsi="Arial" w:cs="Arial"/>
          <w:color w:val="1F497D"/>
          <w:sz w:val="22"/>
          <w:szCs w:val="22"/>
        </w:rPr>
        <w:t xml:space="preserve"> </w:t>
      </w:r>
      <w:r w:rsidRPr="00F76E69">
        <w:rPr>
          <w:rFonts w:ascii="Arial" w:hAnsi="Arial" w:cs="Arial"/>
          <w:sz w:val="22"/>
          <w:szCs w:val="22"/>
        </w:rPr>
        <w:t>and the student will be responsible for seeing that the guests or minors leave the premises.  If the student does not comply with this policy, he or she will be denied admittance into class and required to depart the premises.  The instructor has the authority to deny</w:t>
      </w:r>
      <w:r w:rsidRPr="00F76E69">
        <w:rPr>
          <w:rFonts w:ascii="Arial" w:hAnsi="Arial" w:cs="Arial"/>
          <w:color w:val="1F497D"/>
          <w:sz w:val="22"/>
          <w:szCs w:val="22"/>
        </w:rPr>
        <w:t xml:space="preserve"> </w:t>
      </w:r>
      <w:r w:rsidRPr="00F76E69">
        <w:rPr>
          <w:rFonts w:ascii="Arial" w:hAnsi="Arial" w:cs="Arial"/>
          <w:sz w:val="22"/>
          <w:szCs w:val="22"/>
        </w:rPr>
        <w:t>a student admittance to a class if the student is attempting to bring guests or minors into the classroom or leave them on school property while the student is attending class.</w:t>
      </w:r>
      <w:r w:rsidRPr="00813116">
        <w:rPr>
          <w:rFonts w:ascii="Arial" w:hAnsi="Arial" w:cs="Arial"/>
          <w:sz w:val="22"/>
          <w:szCs w:val="22"/>
        </w:rPr>
        <w:t xml:space="preserve">  </w:t>
      </w:r>
    </w:p>
    <w:p w:rsidR="001C1FD0" w:rsidRDefault="001C1FD0" w:rsidP="008947B9">
      <w:pPr>
        <w:tabs>
          <w:tab w:val="left" w:pos="-720"/>
        </w:tabs>
        <w:suppressAutoHyphens/>
        <w:spacing w:line="260" w:lineRule="exact"/>
        <w:rPr>
          <w:rFonts w:ascii="Arial" w:hAnsi="Arial"/>
          <w:b/>
          <w:sz w:val="22"/>
          <w:u w:val="single"/>
        </w:rPr>
      </w:pPr>
    </w:p>
    <w:p w:rsidR="008947B9" w:rsidRPr="008947B9" w:rsidRDefault="008947B9" w:rsidP="008947B9">
      <w:pPr>
        <w:tabs>
          <w:tab w:val="left" w:pos="-720"/>
        </w:tabs>
        <w:suppressAutoHyphens/>
        <w:spacing w:line="260" w:lineRule="exact"/>
        <w:rPr>
          <w:rFonts w:ascii="Arial" w:hAnsi="Arial"/>
          <w:sz w:val="22"/>
        </w:rPr>
      </w:pPr>
      <w:r w:rsidRPr="008947B9">
        <w:rPr>
          <w:rFonts w:ascii="Arial" w:hAnsi="Arial"/>
          <w:b/>
          <w:sz w:val="22"/>
          <w:u w:val="single"/>
        </w:rPr>
        <w:t>Disability Accommodation Policy:</w:t>
      </w:r>
      <w:r w:rsidRPr="008947B9">
        <w:rPr>
          <w:rFonts w:ascii="Arial" w:hAnsi="Arial"/>
          <w:b/>
          <w:sz w:val="22"/>
        </w:rPr>
        <w:t xml:space="preserve"> </w:t>
      </w:r>
      <w:r w:rsidRPr="008947B9">
        <w:rPr>
          <w:rFonts w:ascii="Arial" w:hAnsi="Arial"/>
          <w:sz w:val="22"/>
        </w:rPr>
        <w:t>Mingle is committed to fostering an environment conducive to learning for all qualified individuals, including those with disabilities, in accordance with and as required by all applicable federal and state laws, including without limitation the Americans with Disabilities Act of 1991 and the North Carolina Persons with Disabilities Protection Act.  Mingle has implemented the following policy with respect to requests for accommodations by qualified individuals with disabilities:</w:t>
      </w:r>
    </w:p>
    <w:p w:rsidR="008947B9" w:rsidRPr="008947B9" w:rsidRDefault="008947B9" w:rsidP="008947B9">
      <w:pPr>
        <w:tabs>
          <w:tab w:val="left" w:pos="-720"/>
        </w:tabs>
        <w:suppressAutoHyphens/>
        <w:spacing w:line="260" w:lineRule="exact"/>
        <w:rPr>
          <w:rFonts w:ascii="Arial" w:hAnsi="Arial"/>
          <w:sz w:val="22"/>
        </w:rPr>
      </w:pPr>
    </w:p>
    <w:p w:rsidR="008947B9" w:rsidRPr="008947B9" w:rsidRDefault="008947B9" w:rsidP="008947B9">
      <w:pPr>
        <w:tabs>
          <w:tab w:val="left" w:pos="-720"/>
        </w:tabs>
        <w:suppressAutoHyphens/>
        <w:spacing w:line="260" w:lineRule="exact"/>
        <w:rPr>
          <w:rFonts w:ascii="Arial" w:hAnsi="Arial"/>
          <w:b/>
          <w:sz w:val="22"/>
        </w:rPr>
      </w:pPr>
      <w:r w:rsidRPr="008947B9">
        <w:rPr>
          <w:rFonts w:ascii="Arial" w:hAnsi="Arial"/>
          <w:sz w:val="22"/>
        </w:rPr>
        <w:t>If a student believes that due to a disability, he or she is unable to fully participate in and/or complete any course or program in which he or she will enroll or is enrolled without an accommodation from Mingle, then that student may request such an accommodation from Mingle in writing.  It is the student’s responsibility to initiate this process by submitting to the Director, in writing, a statement of the student’s disability and a request that an accommodation be made.  The student must also identify to Mingle in writing the suggested or desired accommodation, cooperate fully with Mingle in determining what if any accommodation will be made, and provide any documentation necessary to establish the existence of the disability and the need for the requested accommodation.</w:t>
      </w:r>
    </w:p>
    <w:p w:rsidR="008947B9" w:rsidRPr="008947B9" w:rsidRDefault="008947B9" w:rsidP="008947B9">
      <w:pPr>
        <w:tabs>
          <w:tab w:val="left" w:pos="-720"/>
        </w:tabs>
        <w:suppressAutoHyphens/>
        <w:spacing w:line="260" w:lineRule="exact"/>
        <w:rPr>
          <w:rFonts w:ascii="Arial" w:hAnsi="Arial"/>
          <w:b/>
          <w:sz w:val="22"/>
        </w:rPr>
      </w:pPr>
    </w:p>
    <w:p w:rsidR="008947B9" w:rsidRDefault="008947B9" w:rsidP="008947B9">
      <w:pPr>
        <w:tabs>
          <w:tab w:val="left" w:pos="-720"/>
        </w:tabs>
        <w:suppressAutoHyphens/>
        <w:spacing w:line="260" w:lineRule="exact"/>
        <w:rPr>
          <w:rFonts w:ascii="Arial" w:hAnsi="Arial"/>
          <w:sz w:val="22"/>
        </w:rPr>
      </w:pPr>
      <w:r w:rsidRPr="008947B9">
        <w:rPr>
          <w:rFonts w:ascii="Arial" w:hAnsi="Arial"/>
          <w:sz w:val="22"/>
        </w:rPr>
        <w:t xml:space="preserve">Mingle will consider a student’s accommodation request and, to the extent required by applicable law, will make any reasonable, necessary, and appropriate accommodation in light of all relevant factors and circumstances.  If a student is dissatisfied with </w:t>
      </w:r>
      <w:proofErr w:type="spellStart"/>
      <w:r w:rsidRPr="008947B9">
        <w:rPr>
          <w:rFonts w:ascii="Arial" w:hAnsi="Arial"/>
          <w:sz w:val="22"/>
        </w:rPr>
        <w:t>Mingle’s</w:t>
      </w:r>
      <w:proofErr w:type="spellEnd"/>
      <w:r w:rsidRPr="008947B9">
        <w:rPr>
          <w:rFonts w:ascii="Arial" w:hAnsi="Arial"/>
          <w:sz w:val="22"/>
        </w:rPr>
        <w:t xml:space="preserve"> determination regarding any accommodation request, then within 30 days of the date of such determination, the student may submit to the Director a written request that the determination be reviewed by the Director, whose decision shall be final.</w:t>
      </w:r>
    </w:p>
    <w:p w:rsidR="00512558" w:rsidRDefault="00512558">
      <w:pPr>
        <w:pStyle w:val="Heading3"/>
        <w:rPr>
          <w:rFonts w:ascii="Arial" w:hAnsi="Arial"/>
          <w:sz w:val="22"/>
        </w:rPr>
      </w:pPr>
    </w:p>
    <w:p w:rsidR="007A3B96" w:rsidRPr="007A3B96" w:rsidRDefault="007A3B96" w:rsidP="007A3B96"/>
    <w:p w:rsidR="00631F91" w:rsidRDefault="00631F91">
      <w:pPr>
        <w:pStyle w:val="Heading3"/>
        <w:rPr>
          <w:rFonts w:ascii="Arial" w:hAnsi="Arial"/>
          <w:b w:val="0"/>
          <w:sz w:val="22"/>
          <w:u w:val="none"/>
        </w:rPr>
      </w:pPr>
      <w:r>
        <w:rPr>
          <w:rFonts w:ascii="Arial" w:hAnsi="Arial"/>
          <w:sz w:val="22"/>
        </w:rPr>
        <w:t>Complaints:</w:t>
      </w:r>
      <w:r>
        <w:rPr>
          <w:rFonts w:ascii="Arial" w:hAnsi="Arial"/>
          <w:sz w:val="22"/>
          <w:u w:val="none"/>
        </w:rPr>
        <w:t xml:space="preserve"> </w:t>
      </w:r>
      <w:r>
        <w:rPr>
          <w:rFonts w:ascii="Arial" w:hAnsi="Arial"/>
          <w:b w:val="0"/>
          <w:sz w:val="22"/>
          <w:u w:val="none"/>
        </w:rPr>
        <w:t xml:space="preserve">Any complaint concerning Mingle School of Real Estate </w:t>
      </w:r>
      <w:r w:rsidR="00810F17">
        <w:rPr>
          <w:rFonts w:ascii="Arial" w:hAnsi="Arial"/>
          <w:b w:val="0"/>
          <w:sz w:val="22"/>
          <w:u w:val="none"/>
        </w:rPr>
        <w:t>pre-licensing</w:t>
      </w:r>
      <w:r w:rsidR="00D3105B">
        <w:rPr>
          <w:rFonts w:ascii="Arial" w:hAnsi="Arial"/>
          <w:b w:val="0"/>
          <w:sz w:val="22"/>
          <w:u w:val="none"/>
        </w:rPr>
        <w:t xml:space="preserve"> or</w:t>
      </w:r>
      <w:r w:rsidR="00810F17">
        <w:rPr>
          <w:rFonts w:ascii="Arial" w:hAnsi="Arial"/>
          <w:b w:val="0"/>
          <w:sz w:val="22"/>
          <w:u w:val="none"/>
        </w:rPr>
        <w:t xml:space="preserve"> post-licensi</w:t>
      </w:r>
      <w:r w:rsidR="00D3105B">
        <w:rPr>
          <w:rFonts w:ascii="Arial" w:hAnsi="Arial"/>
          <w:b w:val="0"/>
          <w:sz w:val="22"/>
          <w:u w:val="none"/>
        </w:rPr>
        <w:t xml:space="preserve">ng </w:t>
      </w:r>
      <w:r w:rsidR="00810F17">
        <w:rPr>
          <w:rFonts w:ascii="Arial" w:hAnsi="Arial"/>
          <w:b w:val="0"/>
          <w:sz w:val="22"/>
          <w:u w:val="none"/>
        </w:rPr>
        <w:t xml:space="preserve">courses </w:t>
      </w:r>
      <w:r>
        <w:rPr>
          <w:rFonts w:ascii="Arial" w:hAnsi="Arial"/>
          <w:b w:val="0"/>
          <w:sz w:val="22"/>
          <w:u w:val="none"/>
        </w:rPr>
        <w:t>should be directed to:</w:t>
      </w:r>
    </w:p>
    <w:p w:rsidR="00631F91" w:rsidRDefault="00631F91">
      <w:pPr>
        <w:tabs>
          <w:tab w:val="left" w:pos="-720"/>
        </w:tabs>
        <w:suppressAutoHyphens/>
        <w:spacing w:line="260" w:lineRule="exact"/>
        <w:rPr>
          <w:rFonts w:ascii="Arial" w:hAnsi="Arial"/>
          <w:sz w:val="22"/>
        </w:rPr>
      </w:pPr>
    </w:p>
    <w:p w:rsidR="00631F91" w:rsidRDefault="00631F91">
      <w:pPr>
        <w:tabs>
          <w:tab w:val="left" w:pos="-720"/>
        </w:tabs>
        <w:suppressAutoHyphens/>
        <w:spacing w:line="260" w:lineRule="exact"/>
        <w:rPr>
          <w:rFonts w:ascii="Arial" w:hAnsi="Arial"/>
          <w:sz w:val="22"/>
        </w:rPr>
      </w:pPr>
      <w:r>
        <w:rPr>
          <w:rFonts w:ascii="Arial" w:hAnsi="Arial"/>
          <w:b/>
          <w:sz w:val="22"/>
        </w:rPr>
        <w:tab/>
      </w:r>
      <w:r>
        <w:rPr>
          <w:rFonts w:ascii="Arial" w:hAnsi="Arial"/>
          <w:b/>
          <w:sz w:val="22"/>
        </w:rPr>
        <w:tab/>
      </w:r>
      <w:smartTag w:uri="urn:schemas-microsoft-com:office:smarttags" w:element="State">
        <w:smartTag w:uri="urn:schemas-microsoft-com:office:smarttags" w:element="place">
          <w:r>
            <w:rPr>
              <w:rFonts w:ascii="Arial" w:hAnsi="Arial"/>
              <w:sz w:val="22"/>
            </w:rPr>
            <w:t>North Carolina</w:t>
          </w:r>
        </w:smartTag>
      </w:smartTag>
      <w:r>
        <w:rPr>
          <w:rFonts w:ascii="Arial" w:hAnsi="Arial"/>
          <w:sz w:val="22"/>
        </w:rPr>
        <w:t xml:space="preserve"> Real Estate Commission</w:t>
      </w:r>
    </w:p>
    <w:p w:rsidR="00631F91" w:rsidRDefault="00810F17">
      <w:pPr>
        <w:tabs>
          <w:tab w:val="left" w:pos="-720"/>
        </w:tabs>
        <w:suppressAutoHyphens/>
        <w:spacing w:line="260" w:lineRule="exact"/>
        <w:rPr>
          <w:rFonts w:ascii="Arial" w:hAnsi="Arial"/>
          <w:sz w:val="22"/>
        </w:rPr>
      </w:pPr>
      <w:r>
        <w:rPr>
          <w:rFonts w:ascii="Arial" w:hAnsi="Arial"/>
          <w:sz w:val="22"/>
        </w:rPr>
        <w:tab/>
      </w:r>
      <w:r>
        <w:rPr>
          <w:rFonts w:ascii="Arial" w:hAnsi="Arial"/>
          <w:sz w:val="22"/>
        </w:rPr>
        <w:tab/>
      </w:r>
      <w:r w:rsidR="00631F91">
        <w:rPr>
          <w:rFonts w:ascii="Arial" w:hAnsi="Arial"/>
          <w:sz w:val="22"/>
        </w:rPr>
        <w:t>Education Division</w:t>
      </w:r>
    </w:p>
    <w:p w:rsidR="00631F91" w:rsidRDefault="00631F91">
      <w:pPr>
        <w:pStyle w:val="EndnoteText"/>
        <w:tabs>
          <w:tab w:val="left" w:pos="-720"/>
        </w:tabs>
        <w:suppressAutoHyphens/>
        <w:spacing w:line="260" w:lineRule="exact"/>
        <w:rPr>
          <w:rFonts w:ascii="Arial" w:hAnsi="Arial"/>
          <w:sz w:val="22"/>
        </w:rPr>
      </w:pPr>
      <w:r>
        <w:rPr>
          <w:rFonts w:ascii="Arial" w:hAnsi="Arial"/>
          <w:sz w:val="22"/>
        </w:rPr>
        <w:tab/>
      </w:r>
      <w:r>
        <w:rPr>
          <w:rFonts w:ascii="Arial" w:hAnsi="Arial"/>
          <w:sz w:val="22"/>
        </w:rPr>
        <w:tab/>
      </w:r>
      <w:smartTag w:uri="urn:schemas-microsoft-com:office:smarttags" w:element="address">
        <w:smartTag w:uri="urn:schemas-microsoft-com:office:smarttags" w:element="Street">
          <w:r>
            <w:rPr>
              <w:rFonts w:ascii="Arial" w:hAnsi="Arial"/>
              <w:sz w:val="22"/>
            </w:rPr>
            <w:t>P.O. Box</w:t>
          </w:r>
        </w:smartTag>
        <w:r>
          <w:rPr>
            <w:rFonts w:ascii="Arial" w:hAnsi="Arial"/>
            <w:sz w:val="22"/>
          </w:rPr>
          <w:t xml:space="preserve"> 17100</w:t>
        </w:r>
      </w:smartTag>
    </w:p>
    <w:p w:rsidR="00631F91" w:rsidRDefault="00631F91">
      <w:pPr>
        <w:tabs>
          <w:tab w:val="left" w:pos="-720"/>
        </w:tabs>
        <w:suppressAutoHyphens/>
        <w:spacing w:line="260" w:lineRule="exact"/>
        <w:rPr>
          <w:rFonts w:ascii="Arial" w:hAnsi="Arial"/>
          <w:sz w:val="22"/>
        </w:rPr>
      </w:pPr>
      <w:r>
        <w:rPr>
          <w:rFonts w:ascii="Arial" w:hAnsi="Arial"/>
          <w:sz w:val="22"/>
        </w:rPr>
        <w:tab/>
      </w:r>
      <w:r>
        <w:rPr>
          <w:rFonts w:ascii="Arial" w:hAnsi="Arial"/>
          <w:sz w:val="22"/>
        </w:rPr>
        <w:tab/>
      </w:r>
      <w:smartTag w:uri="urn:schemas-microsoft-com:office:smarttags" w:element="place">
        <w:smartTag w:uri="urn:schemas-microsoft-com:office:smarttags" w:element="City">
          <w:r>
            <w:rPr>
              <w:rFonts w:ascii="Arial" w:hAnsi="Arial"/>
              <w:sz w:val="22"/>
            </w:rPr>
            <w:t>Raleigh</w:t>
          </w:r>
        </w:smartTag>
        <w:r>
          <w:rPr>
            <w:rFonts w:ascii="Arial" w:hAnsi="Arial"/>
            <w:sz w:val="22"/>
          </w:rPr>
          <w:t xml:space="preserve">, </w:t>
        </w:r>
        <w:smartTag w:uri="urn:schemas-microsoft-com:office:smarttags" w:element="State">
          <w:r>
            <w:rPr>
              <w:rFonts w:ascii="Arial" w:hAnsi="Arial"/>
              <w:sz w:val="22"/>
            </w:rPr>
            <w:t>NC</w:t>
          </w:r>
        </w:smartTag>
        <w:r>
          <w:rPr>
            <w:rFonts w:ascii="Arial" w:hAnsi="Arial"/>
            <w:sz w:val="22"/>
          </w:rPr>
          <w:t xml:space="preserve"> </w:t>
        </w:r>
        <w:smartTag w:uri="urn:schemas-microsoft-com:office:smarttags" w:element="PostalCode">
          <w:r>
            <w:rPr>
              <w:rFonts w:ascii="Arial" w:hAnsi="Arial"/>
              <w:sz w:val="22"/>
            </w:rPr>
            <w:t>27619-7100</w:t>
          </w:r>
        </w:smartTag>
      </w:smartTag>
    </w:p>
    <w:p w:rsidR="004F63F1" w:rsidRDefault="00BF701A" w:rsidP="004F63F1">
      <w:pPr>
        <w:tabs>
          <w:tab w:val="left" w:pos="-720"/>
        </w:tabs>
        <w:suppressAutoHyphens/>
        <w:spacing w:line="260" w:lineRule="exact"/>
        <w:rPr>
          <w:rFonts w:ascii="Arial" w:hAnsi="Arial"/>
          <w:sz w:val="22"/>
        </w:rPr>
      </w:pPr>
      <w:r>
        <w:rPr>
          <w:rFonts w:ascii="Arial" w:hAnsi="Arial"/>
          <w:sz w:val="22"/>
        </w:rPr>
        <w:tab/>
      </w:r>
      <w:r>
        <w:rPr>
          <w:rFonts w:ascii="Arial" w:hAnsi="Arial"/>
          <w:sz w:val="22"/>
        </w:rPr>
        <w:tab/>
      </w:r>
      <w:r w:rsidR="00631F91">
        <w:rPr>
          <w:rFonts w:ascii="Arial" w:hAnsi="Arial"/>
          <w:sz w:val="22"/>
        </w:rPr>
        <w:t>(919) 875-3700</w:t>
      </w:r>
    </w:p>
    <w:p w:rsidR="004F63F1" w:rsidRDefault="004F63F1" w:rsidP="004F63F1">
      <w:pPr>
        <w:tabs>
          <w:tab w:val="left" w:pos="-720"/>
        </w:tabs>
        <w:suppressAutoHyphens/>
        <w:spacing w:line="260" w:lineRule="exact"/>
        <w:rPr>
          <w:rFonts w:ascii="Arial" w:hAnsi="Arial"/>
          <w:sz w:val="22"/>
        </w:rPr>
      </w:pPr>
    </w:p>
    <w:p w:rsidR="004F63F1" w:rsidRDefault="004F63F1" w:rsidP="004F63F1">
      <w:pPr>
        <w:tabs>
          <w:tab w:val="left" w:pos="-720"/>
        </w:tabs>
        <w:suppressAutoHyphens/>
        <w:spacing w:line="260" w:lineRule="exact"/>
        <w:rPr>
          <w:rFonts w:ascii="Arial" w:hAnsi="Arial"/>
          <w:sz w:val="22"/>
        </w:rPr>
      </w:pPr>
    </w:p>
    <w:p w:rsidR="004F63F1" w:rsidRPr="007A3B96" w:rsidRDefault="00592F10" w:rsidP="004F63F1">
      <w:pPr>
        <w:tabs>
          <w:tab w:val="left" w:pos="-720"/>
        </w:tabs>
        <w:suppressAutoHyphens/>
        <w:spacing w:line="260" w:lineRule="exact"/>
        <w:rPr>
          <w:rFonts w:ascii="Arial" w:hAnsi="Arial"/>
          <w:b/>
          <w:sz w:val="22"/>
          <w:u w:val="single"/>
        </w:rPr>
      </w:pPr>
      <w:r>
        <w:rPr>
          <w:rFonts w:ascii="Arial" w:hAnsi="Arial"/>
          <w:b/>
          <w:sz w:val="22"/>
          <w:u w:val="single"/>
        </w:rPr>
        <w:t xml:space="preserve">CONTINUING </w:t>
      </w:r>
      <w:r w:rsidR="004F63F1" w:rsidRPr="007A3B96">
        <w:rPr>
          <w:rFonts w:ascii="Arial" w:hAnsi="Arial"/>
          <w:b/>
          <w:sz w:val="22"/>
          <w:u w:val="single"/>
        </w:rPr>
        <w:t xml:space="preserve">EDUCATION AND OTHER COURSES: </w:t>
      </w:r>
    </w:p>
    <w:p w:rsidR="004F63F1" w:rsidRPr="004F63F1" w:rsidRDefault="004F63F1" w:rsidP="004F63F1">
      <w:pPr>
        <w:tabs>
          <w:tab w:val="left" w:pos="-720"/>
        </w:tabs>
        <w:suppressAutoHyphens/>
        <w:spacing w:line="260" w:lineRule="exact"/>
        <w:rPr>
          <w:rFonts w:ascii="Arial" w:hAnsi="Arial"/>
          <w:sz w:val="22"/>
        </w:rPr>
      </w:pPr>
    </w:p>
    <w:p w:rsidR="004F63F1" w:rsidRPr="004F63F1" w:rsidRDefault="004F63F1" w:rsidP="004F63F1">
      <w:pPr>
        <w:tabs>
          <w:tab w:val="left" w:pos="-720"/>
        </w:tabs>
        <w:suppressAutoHyphens/>
        <w:spacing w:line="260" w:lineRule="exact"/>
        <w:rPr>
          <w:rFonts w:ascii="Arial" w:hAnsi="Arial"/>
          <w:sz w:val="22"/>
        </w:rPr>
      </w:pPr>
      <w:r w:rsidRPr="004F63F1">
        <w:rPr>
          <w:rFonts w:ascii="Arial" w:hAnsi="Arial"/>
          <w:sz w:val="22"/>
        </w:rPr>
        <w:t xml:space="preserve">Mingle School of Real Estate is approved by the North Carolina Real Estate Commission as a sponsor </w:t>
      </w:r>
      <w:r w:rsidR="00592F10">
        <w:rPr>
          <w:rFonts w:ascii="Arial" w:hAnsi="Arial"/>
          <w:sz w:val="22"/>
        </w:rPr>
        <w:t xml:space="preserve">to offer real estate continuing </w:t>
      </w:r>
      <w:r w:rsidRPr="004F63F1">
        <w:rPr>
          <w:rFonts w:ascii="Arial" w:hAnsi="Arial"/>
          <w:sz w:val="22"/>
        </w:rPr>
        <w:t>education courses and is approved by the North Carolina Appraisal Boar</w:t>
      </w:r>
      <w:r w:rsidR="00592F10">
        <w:rPr>
          <w:rFonts w:ascii="Arial" w:hAnsi="Arial"/>
          <w:sz w:val="22"/>
        </w:rPr>
        <w:t xml:space="preserve">d to offer appraisal continuing </w:t>
      </w:r>
      <w:r w:rsidRPr="004F63F1">
        <w:rPr>
          <w:rFonts w:ascii="Arial" w:hAnsi="Arial"/>
          <w:sz w:val="22"/>
        </w:rPr>
        <w:t>education courses.  A complete course schedule is available through the school office.</w:t>
      </w:r>
    </w:p>
    <w:p w:rsidR="004F63F1" w:rsidRPr="004F63F1" w:rsidRDefault="004F63F1" w:rsidP="004F63F1">
      <w:pPr>
        <w:tabs>
          <w:tab w:val="left" w:pos="-720"/>
        </w:tabs>
        <w:suppressAutoHyphens/>
        <w:spacing w:line="260" w:lineRule="exact"/>
        <w:rPr>
          <w:rFonts w:ascii="Arial" w:hAnsi="Arial"/>
          <w:sz w:val="22"/>
        </w:rPr>
      </w:pPr>
    </w:p>
    <w:p w:rsidR="004F63F1" w:rsidRDefault="004F63F1" w:rsidP="004F63F1">
      <w:pPr>
        <w:tabs>
          <w:tab w:val="left" w:pos="-720"/>
        </w:tabs>
        <w:suppressAutoHyphens/>
        <w:spacing w:line="260" w:lineRule="exact"/>
        <w:rPr>
          <w:rFonts w:ascii="Arial" w:hAnsi="Arial"/>
          <w:sz w:val="22"/>
        </w:rPr>
      </w:pPr>
      <w:r w:rsidRPr="004F63F1">
        <w:rPr>
          <w:rFonts w:ascii="Arial" w:hAnsi="Arial"/>
          <w:sz w:val="22"/>
        </w:rPr>
        <w:t>Career development for real estate professionals, including advanced designation courses and certification courses, is also available.  While some designation courses are approved for North Carolina</w:t>
      </w:r>
      <w:r w:rsidR="00592F10">
        <w:rPr>
          <w:rFonts w:ascii="Arial" w:hAnsi="Arial"/>
          <w:sz w:val="22"/>
        </w:rPr>
        <w:t xml:space="preserve"> real estate license continuing </w:t>
      </w:r>
      <w:r w:rsidRPr="004F63F1">
        <w:rPr>
          <w:rFonts w:ascii="Arial" w:hAnsi="Arial"/>
          <w:sz w:val="22"/>
        </w:rPr>
        <w:t>education credit, not all career-development, designation or certification courses are North Carolina Real Estate Commission approved.</w:t>
      </w:r>
    </w:p>
    <w:p w:rsidR="004F63F1" w:rsidRDefault="004F63F1" w:rsidP="004F63F1">
      <w:pPr>
        <w:tabs>
          <w:tab w:val="left" w:pos="-720"/>
        </w:tabs>
        <w:suppressAutoHyphens/>
        <w:spacing w:line="260" w:lineRule="exact"/>
        <w:rPr>
          <w:rFonts w:ascii="Arial" w:hAnsi="Arial"/>
          <w:sz w:val="22"/>
        </w:rPr>
      </w:pPr>
    </w:p>
    <w:p w:rsidR="004F63F1" w:rsidRDefault="004F63F1" w:rsidP="004F63F1">
      <w:pPr>
        <w:tabs>
          <w:tab w:val="left" w:pos="-720"/>
        </w:tabs>
        <w:suppressAutoHyphens/>
        <w:spacing w:line="260" w:lineRule="exact"/>
        <w:rPr>
          <w:rFonts w:ascii="Arial" w:hAnsi="Arial"/>
          <w:sz w:val="22"/>
        </w:rPr>
      </w:pPr>
    </w:p>
    <w:p w:rsidR="007A3B96" w:rsidRDefault="007A3B96" w:rsidP="007A3B96">
      <w:pPr>
        <w:pStyle w:val="Heading3"/>
        <w:rPr>
          <w:rFonts w:ascii="Arial" w:hAnsi="Arial"/>
          <w:sz w:val="22"/>
        </w:rPr>
      </w:pPr>
      <w:r>
        <w:rPr>
          <w:rFonts w:ascii="Arial" w:hAnsi="Arial"/>
          <w:sz w:val="22"/>
        </w:rPr>
        <w:t>CERTIFICATE OF TRUTH AND ACCURACY</w:t>
      </w:r>
    </w:p>
    <w:p w:rsidR="007A3B96" w:rsidRDefault="007A3B96" w:rsidP="007A3B96">
      <w:pPr>
        <w:tabs>
          <w:tab w:val="left" w:pos="-720"/>
        </w:tabs>
        <w:suppressAutoHyphens/>
        <w:spacing w:line="260" w:lineRule="exact"/>
        <w:rPr>
          <w:rFonts w:ascii="Arial" w:hAnsi="Arial"/>
          <w:b/>
          <w:sz w:val="22"/>
          <w:u w:val="single"/>
        </w:rPr>
      </w:pPr>
    </w:p>
    <w:p w:rsidR="007A3B96" w:rsidRDefault="007A3B96" w:rsidP="007A3B96">
      <w:pPr>
        <w:pStyle w:val="BodyText"/>
        <w:rPr>
          <w:rFonts w:ascii="Arial" w:hAnsi="Arial"/>
          <w:sz w:val="22"/>
        </w:rPr>
      </w:pPr>
      <w:r>
        <w:rPr>
          <w:rFonts w:ascii="Arial" w:hAnsi="Arial"/>
          <w:sz w:val="22"/>
        </w:rPr>
        <w:t xml:space="preserve">I certify that the policies and information contained in this bulletin are true and correct and that the </w:t>
      </w:r>
      <w:smartTag w:uri="urn:schemas-microsoft-com:office:smarttags" w:element="place">
        <w:smartTag w:uri="urn:schemas-microsoft-com:office:smarttags" w:element="PlaceName">
          <w:r>
            <w:rPr>
              <w:rFonts w:ascii="Arial" w:hAnsi="Arial"/>
              <w:sz w:val="22"/>
            </w:rPr>
            <w:t>Mingle</w:t>
          </w:r>
        </w:smartTag>
        <w:r>
          <w:rPr>
            <w:rFonts w:ascii="Arial" w:hAnsi="Arial"/>
            <w:sz w:val="22"/>
          </w:rPr>
          <w:t xml:space="preserve"> </w:t>
        </w:r>
        <w:smartTag w:uri="urn:schemas-microsoft-com:office:smarttags" w:element="PlaceType">
          <w:r>
            <w:rPr>
              <w:rFonts w:ascii="Arial" w:hAnsi="Arial"/>
              <w:sz w:val="22"/>
            </w:rPr>
            <w:t>School</w:t>
          </w:r>
        </w:smartTag>
      </w:smartTag>
      <w:r>
        <w:rPr>
          <w:rFonts w:ascii="Arial" w:hAnsi="Arial"/>
          <w:sz w:val="22"/>
        </w:rPr>
        <w:t xml:space="preserve"> of Real Estate will abide by the policies herein.</w:t>
      </w:r>
    </w:p>
    <w:p w:rsidR="007A3B96" w:rsidRDefault="007A3B96" w:rsidP="007A3B96">
      <w:pPr>
        <w:pStyle w:val="BodyText"/>
        <w:rPr>
          <w:rFonts w:ascii="Arial" w:hAnsi="Arial"/>
          <w:sz w:val="22"/>
        </w:rPr>
      </w:pPr>
    </w:p>
    <w:p w:rsidR="007A3B96" w:rsidRDefault="007A3B96" w:rsidP="007A3B96">
      <w:pPr>
        <w:pStyle w:val="BodyText"/>
        <w:rPr>
          <w:rFonts w:ascii="Arial" w:hAnsi="Arial"/>
          <w:sz w:val="22"/>
        </w:rPr>
      </w:pPr>
      <w:r>
        <w:rPr>
          <w:rFonts w:ascii="Arial" w:hAnsi="Arial"/>
          <w:sz w:val="22"/>
        </w:rPr>
        <w:t>Karyn Lindsey</w:t>
      </w:r>
    </w:p>
    <w:p w:rsidR="007A3B96" w:rsidRDefault="007A3B96" w:rsidP="007A3B96">
      <w:pPr>
        <w:pStyle w:val="BodyText"/>
        <w:rPr>
          <w:rFonts w:ascii="Arial" w:hAnsi="Arial"/>
          <w:sz w:val="22"/>
        </w:rPr>
      </w:pPr>
      <w:r>
        <w:rPr>
          <w:rFonts w:ascii="Arial" w:hAnsi="Arial"/>
          <w:sz w:val="22"/>
        </w:rPr>
        <w:t>School Director</w:t>
      </w:r>
    </w:p>
    <w:p w:rsidR="007A3B96" w:rsidRDefault="007A3B96" w:rsidP="007A3B96">
      <w:pPr>
        <w:pStyle w:val="BodyText"/>
        <w:rPr>
          <w:rFonts w:ascii="Arial" w:hAnsi="Arial"/>
          <w:sz w:val="22"/>
        </w:rPr>
      </w:pPr>
      <w:r>
        <w:rPr>
          <w:rFonts w:ascii="Arial" w:hAnsi="Arial"/>
          <w:sz w:val="22"/>
        </w:rPr>
        <w:t xml:space="preserve">Mingle </w:t>
      </w:r>
      <w:smartTag w:uri="urn:schemas-microsoft-com:office:smarttags" w:element="place">
        <w:smartTag w:uri="urn:schemas-microsoft-com:office:smarttags" w:element="PlaceType">
          <w:r>
            <w:rPr>
              <w:rFonts w:ascii="Arial" w:hAnsi="Arial"/>
              <w:sz w:val="22"/>
            </w:rPr>
            <w:t>School</w:t>
          </w:r>
        </w:smartTag>
        <w:r>
          <w:rPr>
            <w:rFonts w:ascii="Arial" w:hAnsi="Arial"/>
            <w:sz w:val="22"/>
          </w:rPr>
          <w:t xml:space="preserve"> of </w:t>
        </w:r>
        <w:smartTag w:uri="urn:schemas-microsoft-com:office:smarttags" w:element="PlaceName">
          <w:r>
            <w:rPr>
              <w:rFonts w:ascii="Arial" w:hAnsi="Arial"/>
              <w:sz w:val="22"/>
            </w:rPr>
            <w:t>Real Estate</w:t>
          </w:r>
        </w:smartTag>
      </w:smartTag>
    </w:p>
    <w:p w:rsidR="007A3B96" w:rsidRDefault="007A3B96" w:rsidP="007A3B96">
      <w:pPr>
        <w:pStyle w:val="BodyText"/>
        <w:rPr>
          <w:rFonts w:ascii="Arial" w:hAnsi="Arial"/>
          <w:sz w:val="22"/>
        </w:rPr>
      </w:pPr>
    </w:p>
    <w:p w:rsidR="007A3B96" w:rsidRDefault="007A3B96" w:rsidP="007A3B96">
      <w:pPr>
        <w:pStyle w:val="BodyText"/>
        <w:rPr>
          <w:rFonts w:ascii="Arial" w:hAnsi="Arial"/>
          <w:sz w:val="22"/>
        </w:rPr>
      </w:pPr>
    </w:p>
    <w:p w:rsidR="007A3B96" w:rsidRDefault="007A3B96" w:rsidP="007A3B96">
      <w:pPr>
        <w:tabs>
          <w:tab w:val="left" w:pos="-720"/>
        </w:tabs>
        <w:suppressAutoHyphens/>
        <w:spacing w:line="260" w:lineRule="exact"/>
        <w:jc w:val="center"/>
        <w:rPr>
          <w:rFonts w:ascii="Arial" w:hAnsi="Arial"/>
          <w:b/>
          <w:bCs/>
          <w:sz w:val="22"/>
        </w:rPr>
      </w:pPr>
      <w:r>
        <w:rPr>
          <w:rFonts w:ascii="Arial" w:hAnsi="Arial"/>
          <w:b/>
          <w:bCs/>
          <w:sz w:val="22"/>
        </w:rPr>
        <w:t xml:space="preserve">Mingle </w:t>
      </w:r>
      <w:smartTag w:uri="urn:schemas-microsoft-com:office:smarttags" w:element="PlaceType">
        <w:r>
          <w:rPr>
            <w:rFonts w:ascii="Arial" w:hAnsi="Arial"/>
            <w:b/>
            <w:bCs/>
            <w:sz w:val="22"/>
          </w:rPr>
          <w:t>School</w:t>
        </w:r>
      </w:smartTag>
      <w:r>
        <w:rPr>
          <w:rFonts w:ascii="Arial" w:hAnsi="Arial"/>
          <w:b/>
          <w:bCs/>
          <w:sz w:val="22"/>
        </w:rPr>
        <w:t xml:space="preserve"> of </w:t>
      </w:r>
      <w:smartTag w:uri="urn:schemas-microsoft-com:office:smarttags" w:element="PlaceName">
        <w:r>
          <w:rPr>
            <w:rFonts w:ascii="Arial" w:hAnsi="Arial"/>
            <w:b/>
            <w:bCs/>
            <w:sz w:val="22"/>
          </w:rPr>
          <w:t>Real Estate</w:t>
        </w:r>
      </w:smartTag>
      <w:r>
        <w:rPr>
          <w:rFonts w:ascii="Arial" w:hAnsi="Arial"/>
          <w:b/>
          <w:bCs/>
          <w:sz w:val="22"/>
        </w:rPr>
        <w:tab/>
        <w:t xml:space="preserve">1201 </w:t>
      </w:r>
      <w:smartTag w:uri="urn:schemas-microsoft-com:office:smarttags" w:element="City">
        <w:r>
          <w:rPr>
            <w:rFonts w:ascii="Arial" w:hAnsi="Arial"/>
            <w:b/>
            <w:bCs/>
            <w:sz w:val="22"/>
          </w:rPr>
          <w:t>Greenwood</w:t>
        </w:r>
      </w:smartTag>
      <w:r>
        <w:rPr>
          <w:rFonts w:ascii="Arial" w:hAnsi="Arial"/>
          <w:b/>
          <w:bCs/>
          <w:sz w:val="22"/>
        </w:rPr>
        <w:t xml:space="preserve"> Cliff</w:t>
      </w:r>
      <w:r>
        <w:rPr>
          <w:rFonts w:ascii="Arial" w:hAnsi="Arial"/>
          <w:b/>
          <w:bCs/>
          <w:sz w:val="22"/>
        </w:rPr>
        <w:tab/>
      </w:r>
      <w:smartTag w:uri="urn:schemas-microsoft-com:office:smarttags" w:element="place">
        <w:smartTag w:uri="urn:schemas-microsoft-com:office:smarttags" w:element="City">
          <w:r>
            <w:rPr>
              <w:rFonts w:ascii="Arial" w:hAnsi="Arial"/>
              <w:b/>
              <w:bCs/>
              <w:sz w:val="22"/>
            </w:rPr>
            <w:t>Charlotte</w:t>
          </w:r>
        </w:smartTag>
        <w:r>
          <w:rPr>
            <w:rFonts w:ascii="Arial" w:hAnsi="Arial"/>
            <w:b/>
            <w:bCs/>
            <w:sz w:val="22"/>
          </w:rPr>
          <w:t xml:space="preserve">, </w:t>
        </w:r>
        <w:smartTag w:uri="urn:schemas-microsoft-com:office:smarttags" w:element="State">
          <w:r>
            <w:rPr>
              <w:rFonts w:ascii="Arial" w:hAnsi="Arial"/>
              <w:b/>
              <w:bCs/>
              <w:sz w:val="22"/>
            </w:rPr>
            <w:t>NC</w:t>
          </w:r>
        </w:smartTag>
        <w:r>
          <w:rPr>
            <w:rFonts w:ascii="Arial" w:hAnsi="Arial"/>
            <w:b/>
            <w:bCs/>
            <w:sz w:val="22"/>
          </w:rPr>
          <w:t xml:space="preserve"> </w:t>
        </w:r>
        <w:smartTag w:uri="urn:schemas-microsoft-com:office:smarttags" w:element="PostalCode">
          <w:r>
            <w:rPr>
              <w:rFonts w:ascii="Arial" w:hAnsi="Arial"/>
              <w:b/>
              <w:bCs/>
              <w:sz w:val="22"/>
            </w:rPr>
            <w:t>28204</w:t>
          </w:r>
        </w:smartTag>
      </w:smartTag>
    </w:p>
    <w:p w:rsidR="007A3B96" w:rsidRDefault="007A3B96" w:rsidP="007A3B96">
      <w:pPr>
        <w:tabs>
          <w:tab w:val="left" w:pos="-720"/>
        </w:tabs>
        <w:suppressAutoHyphens/>
        <w:spacing w:line="260" w:lineRule="exact"/>
        <w:jc w:val="center"/>
        <w:rPr>
          <w:rFonts w:ascii="Arial" w:hAnsi="Arial"/>
          <w:b/>
          <w:bCs/>
          <w:sz w:val="22"/>
        </w:rPr>
      </w:pPr>
      <w:r>
        <w:rPr>
          <w:rFonts w:ascii="Arial" w:hAnsi="Arial"/>
          <w:b/>
          <w:bCs/>
          <w:sz w:val="22"/>
        </w:rPr>
        <w:tab/>
        <w:t>Charlotte Regional Realtor</w:t>
      </w:r>
      <w:r w:rsidRPr="005C386E">
        <w:rPr>
          <w:rFonts w:ascii="Arial" w:hAnsi="Arial" w:cs="Arial"/>
          <w:b/>
          <w:bCs/>
          <w:sz w:val="22"/>
          <w:vertAlign w:val="superscript"/>
        </w:rPr>
        <w:t>®</w:t>
      </w:r>
      <w:r>
        <w:rPr>
          <w:rFonts w:ascii="Arial" w:hAnsi="Arial"/>
          <w:b/>
          <w:bCs/>
          <w:sz w:val="22"/>
        </w:rPr>
        <w:t xml:space="preserve"> </w:t>
      </w:r>
      <w:smartTag w:uri="urn:schemas-microsoft-com:office:smarttags" w:element="place">
        <w:smartTag w:uri="urn:schemas-microsoft-com:office:smarttags" w:element="PlaceName">
          <w:r>
            <w:rPr>
              <w:rFonts w:ascii="Arial" w:hAnsi="Arial"/>
              <w:b/>
              <w:bCs/>
              <w:sz w:val="22"/>
            </w:rPr>
            <w:t>Association</w:t>
          </w:r>
        </w:smartTag>
        <w:r>
          <w:rPr>
            <w:rFonts w:ascii="Arial" w:hAnsi="Arial"/>
            <w:b/>
            <w:bCs/>
            <w:sz w:val="22"/>
          </w:rPr>
          <w:t xml:space="preserve"> </w:t>
        </w:r>
        <w:smartTag w:uri="urn:schemas-microsoft-com:office:smarttags" w:element="PlaceType">
          <w:r>
            <w:rPr>
              <w:rFonts w:ascii="Arial" w:hAnsi="Arial"/>
              <w:b/>
              <w:bCs/>
              <w:sz w:val="22"/>
            </w:rPr>
            <w:t>Building</w:t>
          </w:r>
        </w:smartTag>
      </w:smartTag>
    </w:p>
    <w:p w:rsidR="007A3B96" w:rsidRDefault="007A3B96" w:rsidP="007A3B96">
      <w:pPr>
        <w:tabs>
          <w:tab w:val="left" w:pos="-720"/>
        </w:tabs>
        <w:suppressAutoHyphens/>
        <w:spacing w:line="260" w:lineRule="exact"/>
        <w:jc w:val="center"/>
        <w:rPr>
          <w:rFonts w:ascii="Arial" w:hAnsi="Arial"/>
          <w:b/>
          <w:bCs/>
          <w:sz w:val="22"/>
        </w:rPr>
      </w:pPr>
      <w:r>
        <w:rPr>
          <w:rFonts w:ascii="Arial" w:hAnsi="Arial"/>
          <w:b/>
          <w:bCs/>
          <w:sz w:val="22"/>
        </w:rPr>
        <w:t>704-372-2984</w:t>
      </w:r>
      <w:r>
        <w:rPr>
          <w:rFonts w:ascii="Arial" w:hAnsi="Arial"/>
          <w:b/>
          <w:bCs/>
          <w:sz w:val="22"/>
        </w:rPr>
        <w:tab/>
      </w:r>
      <w:r>
        <w:rPr>
          <w:rFonts w:ascii="Arial" w:hAnsi="Arial"/>
          <w:b/>
          <w:bCs/>
          <w:sz w:val="22"/>
        </w:rPr>
        <w:tab/>
        <w:t>1-800-754-1057</w:t>
      </w:r>
      <w:r>
        <w:rPr>
          <w:rFonts w:ascii="Arial" w:hAnsi="Arial"/>
          <w:b/>
          <w:bCs/>
          <w:sz w:val="22"/>
        </w:rPr>
        <w:tab/>
      </w:r>
      <w:r>
        <w:rPr>
          <w:rFonts w:ascii="Arial" w:hAnsi="Arial"/>
          <w:b/>
          <w:bCs/>
          <w:sz w:val="22"/>
        </w:rPr>
        <w:tab/>
        <w:t>Fax: 704-332-1290</w:t>
      </w:r>
    </w:p>
    <w:p w:rsidR="007A3B96" w:rsidRDefault="007A3B96" w:rsidP="007A3B96">
      <w:pPr>
        <w:tabs>
          <w:tab w:val="left" w:pos="-720"/>
        </w:tabs>
        <w:suppressAutoHyphens/>
        <w:spacing w:line="260" w:lineRule="exact"/>
        <w:jc w:val="center"/>
        <w:rPr>
          <w:rFonts w:ascii="Arial" w:hAnsi="Arial"/>
          <w:sz w:val="22"/>
        </w:rPr>
      </w:pPr>
    </w:p>
    <w:p w:rsidR="007A3B96" w:rsidRPr="002374B7" w:rsidRDefault="005F4F51" w:rsidP="007A3B96">
      <w:pPr>
        <w:tabs>
          <w:tab w:val="left" w:pos="-720"/>
        </w:tabs>
        <w:suppressAutoHyphens/>
        <w:spacing w:line="260" w:lineRule="exact"/>
        <w:jc w:val="center"/>
        <w:rPr>
          <w:rFonts w:ascii="Arial" w:hAnsi="Arial"/>
          <w:sz w:val="24"/>
          <w:szCs w:val="24"/>
        </w:rPr>
      </w:pPr>
      <w:hyperlink r:id="rId11" w:history="1">
        <w:r w:rsidR="007A3B96" w:rsidRPr="002374B7">
          <w:rPr>
            <w:rStyle w:val="Hyperlink"/>
            <w:rFonts w:ascii="Arial" w:hAnsi="Arial"/>
            <w:sz w:val="24"/>
            <w:szCs w:val="24"/>
          </w:rPr>
          <w:t>www.MingleSchool.com</w:t>
        </w:r>
      </w:hyperlink>
    </w:p>
    <w:p w:rsidR="004F63F1" w:rsidRDefault="004F63F1" w:rsidP="004F63F1">
      <w:pPr>
        <w:tabs>
          <w:tab w:val="left" w:pos="-720"/>
        </w:tabs>
        <w:suppressAutoHyphens/>
        <w:spacing w:line="260" w:lineRule="exact"/>
        <w:rPr>
          <w:rFonts w:ascii="Arial" w:hAnsi="Arial"/>
          <w:sz w:val="22"/>
        </w:rPr>
      </w:pPr>
    </w:p>
    <w:p w:rsidR="00DC739D" w:rsidRDefault="00DC739D" w:rsidP="004F63F1">
      <w:pPr>
        <w:tabs>
          <w:tab w:val="left" w:pos="-720"/>
        </w:tabs>
        <w:suppressAutoHyphens/>
        <w:spacing w:line="260" w:lineRule="exact"/>
        <w:rPr>
          <w:rFonts w:ascii="Arial" w:hAnsi="Arial"/>
          <w:sz w:val="22"/>
        </w:rPr>
      </w:pPr>
    </w:p>
    <w:sectPr w:rsidR="00DC739D" w:rsidSect="00C41A80">
      <w:footerReference w:type="default" r:id="rId12"/>
      <w:endnotePr>
        <w:numFmt w:val="decimal"/>
      </w:endnotePr>
      <w:pgSz w:w="12240" w:h="15840" w:code="1"/>
      <w:pgMar w:top="1008" w:right="1440" w:bottom="864"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F51" w:rsidRDefault="005F4F51">
      <w:pPr>
        <w:spacing w:line="20" w:lineRule="exact"/>
        <w:rPr>
          <w:sz w:val="24"/>
        </w:rPr>
      </w:pPr>
    </w:p>
  </w:endnote>
  <w:endnote w:type="continuationSeparator" w:id="0">
    <w:p w:rsidR="005F4F51" w:rsidRDefault="005F4F51">
      <w:r>
        <w:rPr>
          <w:sz w:val="24"/>
        </w:rPr>
        <w:t xml:space="preserve"> </w:t>
      </w:r>
    </w:p>
  </w:endnote>
  <w:endnote w:type="continuationNotice" w:id="1">
    <w:p w:rsidR="005F4F51" w:rsidRDefault="005F4F5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11" w:rsidRDefault="00903011">
    <w:pPr>
      <w:pStyle w:val="Footer"/>
      <w:jc w:val="center"/>
      <w:rPr>
        <w:rFonts w:ascii="Arial" w:hAnsi="Arial"/>
        <w:sz w:val="24"/>
      </w:rPr>
    </w:pPr>
    <w:r>
      <w:rPr>
        <w:rStyle w:val="PageNumber"/>
        <w:rFonts w:ascii="Arial" w:hAnsi="Arial"/>
        <w:sz w:val="24"/>
      </w:rPr>
      <w:fldChar w:fldCharType="begin"/>
    </w:r>
    <w:r>
      <w:rPr>
        <w:rStyle w:val="PageNumber"/>
        <w:rFonts w:ascii="Arial" w:hAnsi="Arial"/>
        <w:sz w:val="24"/>
      </w:rPr>
      <w:instrText xml:space="preserve"> PAGE </w:instrText>
    </w:r>
    <w:r>
      <w:rPr>
        <w:rStyle w:val="PageNumber"/>
        <w:rFonts w:ascii="Arial" w:hAnsi="Arial"/>
        <w:sz w:val="24"/>
      </w:rPr>
      <w:fldChar w:fldCharType="separate"/>
    </w:r>
    <w:r w:rsidR="000D0113">
      <w:rPr>
        <w:rStyle w:val="PageNumber"/>
        <w:rFonts w:ascii="Arial" w:hAnsi="Arial"/>
        <w:noProof/>
        <w:sz w:val="24"/>
      </w:rPr>
      <w:t>1</w:t>
    </w:r>
    <w:r>
      <w:rPr>
        <w:rStyle w:val="PageNumber"/>
        <w:rFonts w:ascii="Arial" w:hAnsi="Arial"/>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F51" w:rsidRDefault="005F4F51">
      <w:pPr>
        <w:jc w:val="center"/>
      </w:pPr>
      <w:r>
        <w:rPr>
          <w:sz w:val="24"/>
        </w:rPr>
        <w:separator/>
      </w:r>
    </w:p>
  </w:footnote>
  <w:footnote w:type="continuationSeparator" w:id="0">
    <w:p w:rsidR="005F4F51" w:rsidRDefault="005F4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6622"/>
    <w:multiLevelType w:val="hybridMultilevel"/>
    <w:tmpl w:val="E50A4B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A1D129B"/>
    <w:multiLevelType w:val="hybridMultilevel"/>
    <w:tmpl w:val="ED928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512590"/>
    <w:multiLevelType w:val="hybridMultilevel"/>
    <w:tmpl w:val="97088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C714B6"/>
    <w:multiLevelType w:val="hybridMultilevel"/>
    <w:tmpl w:val="95ECFC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6D33184"/>
    <w:multiLevelType w:val="hybridMultilevel"/>
    <w:tmpl w:val="8E00410A"/>
    <w:lvl w:ilvl="0" w:tplc="04090001">
      <w:start w:val="1"/>
      <w:numFmt w:val="bullet"/>
      <w:lvlText w:val=""/>
      <w:lvlJc w:val="left"/>
      <w:pPr>
        <w:tabs>
          <w:tab w:val="num" w:pos="360"/>
        </w:tabs>
        <w:ind w:left="360" w:hanging="360"/>
      </w:pPr>
      <w:rPr>
        <w:rFonts w:ascii="Symbol" w:hAnsi="Symbol" w:hint="default"/>
      </w:rPr>
    </w:lvl>
    <w:lvl w:ilvl="1" w:tplc="3CE0ACCC">
      <w:start w:val="3"/>
      <w:numFmt w:val="lowerLetter"/>
      <w:lvlText w:val="%2."/>
      <w:lvlJc w:val="left"/>
      <w:pPr>
        <w:tabs>
          <w:tab w:val="num" w:pos="0"/>
        </w:tabs>
        <w:ind w:left="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B1E5C89"/>
    <w:multiLevelType w:val="singleLevel"/>
    <w:tmpl w:val="F454D482"/>
    <w:lvl w:ilvl="0">
      <w:start w:val="1"/>
      <w:numFmt w:val="bullet"/>
      <w:lvlText w:val=""/>
      <w:lvlJc w:val="left"/>
      <w:pPr>
        <w:tabs>
          <w:tab w:val="num" w:pos="360"/>
        </w:tabs>
        <w:ind w:left="360" w:hanging="360"/>
      </w:pPr>
      <w:rPr>
        <w:rFonts w:ascii="Wingdings" w:hAnsi="Wingdings" w:hint="default"/>
      </w:rPr>
    </w:lvl>
  </w:abstractNum>
  <w:abstractNum w:abstractNumId="6">
    <w:nsid w:val="2F156613"/>
    <w:multiLevelType w:val="hybridMultilevel"/>
    <w:tmpl w:val="4C20B8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0C4737A"/>
    <w:multiLevelType w:val="hybridMultilevel"/>
    <w:tmpl w:val="CFC8A4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58837F5"/>
    <w:multiLevelType w:val="hybridMultilevel"/>
    <w:tmpl w:val="E5545AF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48582314"/>
    <w:multiLevelType w:val="hybridMultilevel"/>
    <w:tmpl w:val="09CAC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D24447"/>
    <w:multiLevelType w:val="hybridMultilevel"/>
    <w:tmpl w:val="510A74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F8577D8"/>
    <w:multiLevelType w:val="hybridMultilevel"/>
    <w:tmpl w:val="D6421D36"/>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5A040717"/>
    <w:multiLevelType w:val="hybridMultilevel"/>
    <w:tmpl w:val="DAA6C148"/>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E3327CF"/>
    <w:multiLevelType w:val="hybridMultilevel"/>
    <w:tmpl w:val="64E897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3A6498"/>
    <w:multiLevelType w:val="hybridMultilevel"/>
    <w:tmpl w:val="B87851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48B0760"/>
    <w:multiLevelType w:val="singleLevel"/>
    <w:tmpl w:val="F454D482"/>
    <w:lvl w:ilvl="0">
      <w:start w:val="1"/>
      <w:numFmt w:val="bullet"/>
      <w:lvlText w:val=""/>
      <w:lvlJc w:val="left"/>
      <w:pPr>
        <w:tabs>
          <w:tab w:val="num" w:pos="360"/>
        </w:tabs>
        <w:ind w:left="360" w:hanging="360"/>
      </w:pPr>
      <w:rPr>
        <w:rFonts w:ascii="Wingdings" w:hAnsi="Wingdings" w:hint="default"/>
      </w:rPr>
    </w:lvl>
  </w:abstractNum>
  <w:abstractNum w:abstractNumId="16">
    <w:nsid w:val="64AF6A4F"/>
    <w:multiLevelType w:val="hybridMultilevel"/>
    <w:tmpl w:val="6608D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646264"/>
    <w:multiLevelType w:val="hybridMultilevel"/>
    <w:tmpl w:val="DA52391E"/>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6FDB0658"/>
    <w:multiLevelType w:val="hybridMultilevel"/>
    <w:tmpl w:val="8E00410A"/>
    <w:lvl w:ilvl="0" w:tplc="D24E9822">
      <w:start w:val="1"/>
      <w:numFmt w:val="bullet"/>
      <w:lvlText w:val=""/>
      <w:lvlJc w:val="left"/>
      <w:pPr>
        <w:tabs>
          <w:tab w:val="num" w:pos="720"/>
        </w:tabs>
        <w:ind w:left="720" w:hanging="360"/>
      </w:pPr>
      <w:rPr>
        <w:rFonts w:ascii="Symbol" w:hAnsi="Symbol" w:hint="default"/>
      </w:rPr>
    </w:lvl>
    <w:lvl w:ilvl="1" w:tplc="92BE2CBE">
      <w:start w:val="3"/>
      <w:numFmt w:val="lowerLetter"/>
      <w:lvlText w:val="%2."/>
      <w:lvlJc w:val="left"/>
      <w:pPr>
        <w:tabs>
          <w:tab w:val="num" w:pos="864"/>
        </w:tabs>
        <w:ind w:left="864" w:hanging="504"/>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49950A0"/>
    <w:multiLevelType w:val="multilevel"/>
    <w:tmpl w:val="B87851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5"/>
  </w:num>
  <w:num w:numId="3">
    <w:abstractNumId w:val="12"/>
  </w:num>
  <w:num w:numId="4">
    <w:abstractNumId w:val="6"/>
  </w:num>
  <w:num w:numId="5">
    <w:abstractNumId w:val="4"/>
  </w:num>
  <w:num w:numId="6">
    <w:abstractNumId w:val="18"/>
  </w:num>
  <w:num w:numId="7">
    <w:abstractNumId w:val="0"/>
  </w:num>
  <w:num w:numId="8">
    <w:abstractNumId w:val="7"/>
  </w:num>
  <w:num w:numId="9">
    <w:abstractNumId w:val="3"/>
  </w:num>
  <w:num w:numId="10">
    <w:abstractNumId w:val="17"/>
  </w:num>
  <w:num w:numId="11">
    <w:abstractNumId w:val="11"/>
  </w:num>
  <w:num w:numId="12">
    <w:abstractNumId w:val="8"/>
  </w:num>
  <w:num w:numId="13">
    <w:abstractNumId w:val="10"/>
  </w:num>
  <w:num w:numId="14">
    <w:abstractNumId w:val="14"/>
  </w:num>
  <w:num w:numId="15">
    <w:abstractNumId w:val="19"/>
  </w:num>
  <w:num w:numId="16">
    <w:abstractNumId w:val="13"/>
  </w:num>
  <w:num w:numId="17">
    <w:abstractNumId w:val="2"/>
  </w:num>
  <w:num w:numId="18">
    <w:abstractNumId w:val="1"/>
  </w:num>
  <w:num w:numId="19">
    <w:abstractNumId w:val="16"/>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EC"/>
    <w:rsid w:val="00012C64"/>
    <w:rsid w:val="000161D9"/>
    <w:rsid w:val="0002647F"/>
    <w:rsid w:val="000312C5"/>
    <w:rsid w:val="0005398E"/>
    <w:rsid w:val="00053B28"/>
    <w:rsid w:val="000575A8"/>
    <w:rsid w:val="000674DC"/>
    <w:rsid w:val="000B1859"/>
    <w:rsid w:val="000D0113"/>
    <w:rsid w:val="000D4842"/>
    <w:rsid w:val="000D4ADB"/>
    <w:rsid w:val="000D7890"/>
    <w:rsid w:val="00100790"/>
    <w:rsid w:val="00100F21"/>
    <w:rsid w:val="00106077"/>
    <w:rsid w:val="001070ED"/>
    <w:rsid w:val="00111CE3"/>
    <w:rsid w:val="00126D9F"/>
    <w:rsid w:val="00127F26"/>
    <w:rsid w:val="00133C75"/>
    <w:rsid w:val="00140167"/>
    <w:rsid w:val="00143553"/>
    <w:rsid w:val="0016115D"/>
    <w:rsid w:val="001900C1"/>
    <w:rsid w:val="00196457"/>
    <w:rsid w:val="0019725E"/>
    <w:rsid w:val="001B5877"/>
    <w:rsid w:val="001C1FD0"/>
    <w:rsid w:val="001C3430"/>
    <w:rsid w:val="001D20E2"/>
    <w:rsid w:val="001D51CE"/>
    <w:rsid w:val="001D5F0C"/>
    <w:rsid w:val="001D65AE"/>
    <w:rsid w:val="001E7060"/>
    <w:rsid w:val="002011D2"/>
    <w:rsid w:val="00232250"/>
    <w:rsid w:val="002374B7"/>
    <w:rsid w:val="00247505"/>
    <w:rsid w:val="00255BBD"/>
    <w:rsid w:val="00271849"/>
    <w:rsid w:val="00280E20"/>
    <w:rsid w:val="002A0E3F"/>
    <w:rsid w:val="002A77D9"/>
    <w:rsid w:val="002B77DB"/>
    <w:rsid w:val="002D144B"/>
    <w:rsid w:val="002E3227"/>
    <w:rsid w:val="002E40AD"/>
    <w:rsid w:val="002F0793"/>
    <w:rsid w:val="002F36B8"/>
    <w:rsid w:val="003031D3"/>
    <w:rsid w:val="00322E57"/>
    <w:rsid w:val="00336D9F"/>
    <w:rsid w:val="00343CF2"/>
    <w:rsid w:val="00345A0C"/>
    <w:rsid w:val="003461F9"/>
    <w:rsid w:val="00363615"/>
    <w:rsid w:val="00374FE0"/>
    <w:rsid w:val="00375B27"/>
    <w:rsid w:val="003863FA"/>
    <w:rsid w:val="003A5FA8"/>
    <w:rsid w:val="003A6B84"/>
    <w:rsid w:val="003B34DB"/>
    <w:rsid w:val="003C00AF"/>
    <w:rsid w:val="003D1795"/>
    <w:rsid w:val="00421CFC"/>
    <w:rsid w:val="004323B5"/>
    <w:rsid w:val="0045485F"/>
    <w:rsid w:val="0045523A"/>
    <w:rsid w:val="00463232"/>
    <w:rsid w:val="00467A02"/>
    <w:rsid w:val="004763D7"/>
    <w:rsid w:val="004870BE"/>
    <w:rsid w:val="00491FB2"/>
    <w:rsid w:val="00494C59"/>
    <w:rsid w:val="00496916"/>
    <w:rsid w:val="004A312E"/>
    <w:rsid w:val="004B037A"/>
    <w:rsid w:val="004B7398"/>
    <w:rsid w:val="004E0C14"/>
    <w:rsid w:val="004E3719"/>
    <w:rsid w:val="004E3C7C"/>
    <w:rsid w:val="004E590C"/>
    <w:rsid w:val="004F12B2"/>
    <w:rsid w:val="004F63F1"/>
    <w:rsid w:val="004F70BD"/>
    <w:rsid w:val="00505C02"/>
    <w:rsid w:val="00512558"/>
    <w:rsid w:val="005163D8"/>
    <w:rsid w:val="0051773F"/>
    <w:rsid w:val="00522BE6"/>
    <w:rsid w:val="005246C8"/>
    <w:rsid w:val="005365A5"/>
    <w:rsid w:val="00546276"/>
    <w:rsid w:val="00550BE8"/>
    <w:rsid w:val="00557ABD"/>
    <w:rsid w:val="00565120"/>
    <w:rsid w:val="00567E2F"/>
    <w:rsid w:val="00572982"/>
    <w:rsid w:val="00577EBE"/>
    <w:rsid w:val="00587E4B"/>
    <w:rsid w:val="00592F10"/>
    <w:rsid w:val="0059508C"/>
    <w:rsid w:val="005A6D60"/>
    <w:rsid w:val="005B2C5B"/>
    <w:rsid w:val="005C386E"/>
    <w:rsid w:val="005D77BE"/>
    <w:rsid w:val="005E2E8F"/>
    <w:rsid w:val="005E4642"/>
    <w:rsid w:val="005F4F51"/>
    <w:rsid w:val="0062794B"/>
    <w:rsid w:val="00631F91"/>
    <w:rsid w:val="00634589"/>
    <w:rsid w:val="006378D8"/>
    <w:rsid w:val="00672BE0"/>
    <w:rsid w:val="00675B5D"/>
    <w:rsid w:val="006834CB"/>
    <w:rsid w:val="00691872"/>
    <w:rsid w:val="00693C12"/>
    <w:rsid w:val="0069707F"/>
    <w:rsid w:val="006A0230"/>
    <w:rsid w:val="007016E4"/>
    <w:rsid w:val="00756615"/>
    <w:rsid w:val="00756F61"/>
    <w:rsid w:val="00762128"/>
    <w:rsid w:val="00765650"/>
    <w:rsid w:val="00780261"/>
    <w:rsid w:val="00780297"/>
    <w:rsid w:val="00782C0E"/>
    <w:rsid w:val="007951B5"/>
    <w:rsid w:val="007A2BF8"/>
    <w:rsid w:val="007A2FC2"/>
    <w:rsid w:val="007A3B96"/>
    <w:rsid w:val="007C2D9B"/>
    <w:rsid w:val="007D6D68"/>
    <w:rsid w:val="007E319C"/>
    <w:rsid w:val="00805972"/>
    <w:rsid w:val="00810F17"/>
    <w:rsid w:val="00813116"/>
    <w:rsid w:val="00832ED6"/>
    <w:rsid w:val="00834595"/>
    <w:rsid w:val="0083517E"/>
    <w:rsid w:val="0084689A"/>
    <w:rsid w:val="00864B5D"/>
    <w:rsid w:val="00883BB2"/>
    <w:rsid w:val="008947B9"/>
    <w:rsid w:val="00894E99"/>
    <w:rsid w:val="008A37F6"/>
    <w:rsid w:val="008A5A2A"/>
    <w:rsid w:val="008A6612"/>
    <w:rsid w:val="008C0610"/>
    <w:rsid w:val="008C15D7"/>
    <w:rsid w:val="008C71E4"/>
    <w:rsid w:val="008C75CB"/>
    <w:rsid w:val="008D0131"/>
    <w:rsid w:val="008E6B88"/>
    <w:rsid w:val="008F081F"/>
    <w:rsid w:val="008F60AD"/>
    <w:rsid w:val="00903011"/>
    <w:rsid w:val="0090552A"/>
    <w:rsid w:val="00930785"/>
    <w:rsid w:val="00952EA4"/>
    <w:rsid w:val="009614B3"/>
    <w:rsid w:val="00984936"/>
    <w:rsid w:val="009B244B"/>
    <w:rsid w:val="009D2BE9"/>
    <w:rsid w:val="009D7E70"/>
    <w:rsid w:val="009E3FFA"/>
    <w:rsid w:val="009E5147"/>
    <w:rsid w:val="009E6D51"/>
    <w:rsid w:val="00A12A1D"/>
    <w:rsid w:val="00A1425D"/>
    <w:rsid w:val="00A24255"/>
    <w:rsid w:val="00A2520D"/>
    <w:rsid w:val="00A2694E"/>
    <w:rsid w:val="00A358EC"/>
    <w:rsid w:val="00A52188"/>
    <w:rsid w:val="00A5393B"/>
    <w:rsid w:val="00A54C43"/>
    <w:rsid w:val="00A7148F"/>
    <w:rsid w:val="00A74A4C"/>
    <w:rsid w:val="00A806CC"/>
    <w:rsid w:val="00A81597"/>
    <w:rsid w:val="00A81A84"/>
    <w:rsid w:val="00A90911"/>
    <w:rsid w:val="00A92279"/>
    <w:rsid w:val="00A93B49"/>
    <w:rsid w:val="00A94C4E"/>
    <w:rsid w:val="00AA1069"/>
    <w:rsid w:val="00AA7B56"/>
    <w:rsid w:val="00AB204C"/>
    <w:rsid w:val="00AB6147"/>
    <w:rsid w:val="00AC6468"/>
    <w:rsid w:val="00AC6C19"/>
    <w:rsid w:val="00AE4709"/>
    <w:rsid w:val="00B124EA"/>
    <w:rsid w:val="00B16236"/>
    <w:rsid w:val="00B20E18"/>
    <w:rsid w:val="00B2577B"/>
    <w:rsid w:val="00B36602"/>
    <w:rsid w:val="00B43D82"/>
    <w:rsid w:val="00B530EA"/>
    <w:rsid w:val="00B5521B"/>
    <w:rsid w:val="00B62B34"/>
    <w:rsid w:val="00B873C9"/>
    <w:rsid w:val="00B9068F"/>
    <w:rsid w:val="00B926B6"/>
    <w:rsid w:val="00B95C8F"/>
    <w:rsid w:val="00BA3D8A"/>
    <w:rsid w:val="00BA63AB"/>
    <w:rsid w:val="00BB336D"/>
    <w:rsid w:val="00BB7F9B"/>
    <w:rsid w:val="00BC05FC"/>
    <w:rsid w:val="00BC3FEC"/>
    <w:rsid w:val="00BC5A54"/>
    <w:rsid w:val="00BD6E10"/>
    <w:rsid w:val="00BE25EB"/>
    <w:rsid w:val="00BE3A5B"/>
    <w:rsid w:val="00BE73FE"/>
    <w:rsid w:val="00BE76C3"/>
    <w:rsid w:val="00BF0001"/>
    <w:rsid w:val="00BF3E49"/>
    <w:rsid w:val="00BF701A"/>
    <w:rsid w:val="00C13090"/>
    <w:rsid w:val="00C13E7E"/>
    <w:rsid w:val="00C20946"/>
    <w:rsid w:val="00C27F59"/>
    <w:rsid w:val="00C30236"/>
    <w:rsid w:val="00C33291"/>
    <w:rsid w:val="00C41A80"/>
    <w:rsid w:val="00C422CB"/>
    <w:rsid w:val="00C61920"/>
    <w:rsid w:val="00C7174F"/>
    <w:rsid w:val="00C72C37"/>
    <w:rsid w:val="00C817C6"/>
    <w:rsid w:val="00C87BC1"/>
    <w:rsid w:val="00C92756"/>
    <w:rsid w:val="00C96F68"/>
    <w:rsid w:val="00CA60E9"/>
    <w:rsid w:val="00CB6250"/>
    <w:rsid w:val="00CD4DC2"/>
    <w:rsid w:val="00CF3C02"/>
    <w:rsid w:val="00CF41C1"/>
    <w:rsid w:val="00CF5286"/>
    <w:rsid w:val="00D14504"/>
    <w:rsid w:val="00D158CB"/>
    <w:rsid w:val="00D3105B"/>
    <w:rsid w:val="00D531D6"/>
    <w:rsid w:val="00D67A90"/>
    <w:rsid w:val="00D742E6"/>
    <w:rsid w:val="00D96F9B"/>
    <w:rsid w:val="00DB375B"/>
    <w:rsid w:val="00DC59F6"/>
    <w:rsid w:val="00DC739D"/>
    <w:rsid w:val="00DE6A1C"/>
    <w:rsid w:val="00DF1565"/>
    <w:rsid w:val="00DF46FD"/>
    <w:rsid w:val="00DF77A8"/>
    <w:rsid w:val="00E160BD"/>
    <w:rsid w:val="00E57319"/>
    <w:rsid w:val="00E61368"/>
    <w:rsid w:val="00E71093"/>
    <w:rsid w:val="00E7267A"/>
    <w:rsid w:val="00E93D67"/>
    <w:rsid w:val="00E95D1D"/>
    <w:rsid w:val="00EA6E6F"/>
    <w:rsid w:val="00EB3684"/>
    <w:rsid w:val="00ED0F86"/>
    <w:rsid w:val="00ED52FC"/>
    <w:rsid w:val="00EE27FF"/>
    <w:rsid w:val="00EF1D67"/>
    <w:rsid w:val="00EF3552"/>
    <w:rsid w:val="00F0041D"/>
    <w:rsid w:val="00F27728"/>
    <w:rsid w:val="00F327EE"/>
    <w:rsid w:val="00F76E69"/>
    <w:rsid w:val="00F81793"/>
    <w:rsid w:val="00F92F72"/>
    <w:rsid w:val="00F93E35"/>
    <w:rsid w:val="00FA6417"/>
    <w:rsid w:val="00FC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3B5"/>
    <w:rPr>
      <w:rFonts w:ascii="Courier" w:hAnsi="Courier"/>
      <w:sz w:val="23"/>
    </w:rPr>
  </w:style>
  <w:style w:type="paragraph" w:styleId="Heading1">
    <w:name w:val="heading 1"/>
    <w:basedOn w:val="Normal"/>
    <w:next w:val="Normal"/>
    <w:qFormat/>
    <w:pPr>
      <w:keepNext/>
      <w:tabs>
        <w:tab w:val="left" w:pos="-720"/>
      </w:tabs>
      <w:suppressAutoHyphens/>
      <w:spacing w:line="260" w:lineRule="exact"/>
      <w:outlineLvl w:val="0"/>
    </w:pPr>
    <w:rPr>
      <w:rFonts w:ascii="CG Times" w:hAnsi="CG Times"/>
      <w:b/>
      <w:sz w:val="26"/>
      <w:u w:val="single"/>
    </w:rPr>
  </w:style>
  <w:style w:type="paragraph" w:styleId="Heading2">
    <w:name w:val="heading 2"/>
    <w:basedOn w:val="Normal"/>
    <w:next w:val="Normal"/>
    <w:qFormat/>
    <w:pPr>
      <w:keepNext/>
      <w:tabs>
        <w:tab w:val="left" w:pos="-720"/>
      </w:tabs>
      <w:suppressAutoHyphens/>
      <w:spacing w:line="260" w:lineRule="exact"/>
      <w:outlineLvl w:val="1"/>
    </w:pPr>
    <w:rPr>
      <w:rFonts w:ascii="CG Times" w:hAnsi="CG Times"/>
      <w:b/>
      <w:sz w:val="26"/>
    </w:rPr>
  </w:style>
  <w:style w:type="paragraph" w:styleId="Heading3">
    <w:name w:val="heading 3"/>
    <w:basedOn w:val="Normal"/>
    <w:next w:val="Normal"/>
    <w:qFormat/>
    <w:pPr>
      <w:keepNext/>
      <w:tabs>
        <w:tab w:val="left" w:pos="-720"/>
      </w:tabs>
      <w:suppressAutoHyphens/>
      <w:spacing w:line="260" w:lineRule="exact"/>
      <w:outlineLvl w:val="2"/>
    </w:pPr>
    <w:rPr>
      <w:rFonts w:ascii="Times New Roman" w:hAnsi="Times New Roman"/>
      <w:b/>
      <w:sz w:val="24"/>
      <w:u w:val="single"/>
    </w:rPr>
  </w:style>
  <w:style w:type="paragraph" w:styleId="Heading4">
    <w:name w:val="heading 4"/>
    <w:basedOn w:val="Normal"/>
    <w:next w:val="Normal"/>
    <w:qFormat/>
    <w:pPr>
      <w:keepNext/>
      <w:tabs>
        <w:tab w:val="left" w:pos="-720"/>
      </w:tabs>
      <w:suppressAutoHyphens/>
      <w:spacing w:line="260" w:lineRule="exact"/>
      <w:outlineLvl w:val="3"/>
    </w:pPr>
    <w:rPr>
      <w:rFonts w:ascii="Arial" w:hAnsi="Arial"/>
      <w:b/>
      <w:bCs/>
      <w:sz w:val="24"/>
    </w:rPr>
  </w:style>
  <w:style w:type="paragraph" w:styleId="Heading5">
    <w:name w:val="heading 5"/>
    <w:basedOn w:val="Normal"/>
    <w:next w:val="Normal"/>
    <w:qFormat/>
    <w:pPr>
      <w:keepNext/>
      <w:tabs>
        <w:tab w:val="left" w:pos="-720"/>
      </w:tabs>
      <w:suppressAutoHyphens/>
      <w:spacing w:line="260" w:lineRule="exact"/>
      <w:outlineLvl w:val="4"/>
    </w:pPr>
    <w:rPr>
      <w:rFonts w:ascii="Arial" w:hAnsi="Arial"/>
      <w:b/>
      <w:sz w:val="22"/>
      <w:u w:val="single"/>
    </w:rPr>
  </w:style>
  <w:style w:type="paragraph" w:styleId="Heading6">
    <w:name w:val="heading 6"/>
    <w:basedOn w:val="Normal"/>
    <w:next w:val="Normal"/>
    <w:qFormat/>
    <w:pPr>
      <w:keepNext/>
      <w:tabs>
        <w:tab w:val="left" w:pos="-720"/>
      </w:tabs>
      <w:suppressAutoHyphens/>
      <w:spacing w:line="260" w:lineRule="exact"/>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spacing w:line="260" w:lineRule="exact"/>
    </w:pPr>
    <w:rPr>
      <w:rFonts w:ascii="Times New Roman" w:hAnsi="Times New Roman"/>
      <w:i/>
      <w:sz w:val="24"/>
    </w:rPr>
  </w:style>
  <w:style w:type="paragraph" w:styleId="Title">
    <w:name w:val="Title"/>
    <w:basedOn w:val="Normal"/>
    <w:qFormat/>
    <w:pPr>
      <w:tabs>
        <w:tab w:val="center" w:pos="4680"/>
      </w:tabs>
      <w:suppressAutoHyphens/>
      <w:spacing w:line="260" w:lineRule="exact"/>
      <w:jc w:val="center"/>
    </w:pPr>
    <w:rPr>
      <w:rFonts w:ascii="Times New Roman" w:hAnsi="Times New Roman"/>
      <w:b/>
      <w:sz w:val="26"/>
      <w:u w:val="single"/>
    </w:rPr>
  </w:style>
  <w:style w:type="paragraph" w:styleId="BodyText2">
    <w:name w:val="Body Text 2"/>
    <w:basedOn w:val="Normal"/>
    <w:rPr>
      <w:rFonts w:ascii="Arial" w:hAnsi="Arial" w:cs="Arial"/>
      <w:sz w:val="22"/>
    </w:rPr>
  </w:style>
  <w:style w:type="paragraph" w:styleId="BodyText3">
    <w:name w:val="Body Text 3"/>
    <w:basedOn w:val="Normal"/>
    <w:pPr>
      <w:tabs>
        <w:tab w:val="left" w:pos="-720"/>
      </w:tabs>
      <w:suppressAutoHyphens/>
      <w:spacing w:line="260" w:lineRule="exact"/>
    </w:pPr>
    <w:rPr>
      <w:rFonts w:ascii="Arial" w:hAnsi="Arial"/>
      <w:b/>
      <w:bCs/>
      <w:sz w:val="22"/>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CF5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3B5"/>
    <w:rPr>
      <w:rFonts w:ascii="Courier" w:hAnsi="Courier"/>
      <w:sz w:val="23"/>
    </w:rPr>
  </w:style>
  <w:style w:type="paragraph" w:styleId="Heading1">
    <w:name w:val="heading 1"/>
    <w:basedOn w:val="Normal"/>
    <w:next w:val="Normal"/>
    <w:qFormat/>
    <w:pPr>
      <w:keepNext/>
      <w:tabs>
        <w:tab w:val="left" w:pos="-720"/>
      </w:tabs>
      <w:suppressAutoHyphens/>
      <w:spacing w:line="260" w:lineRule="exact"/>
      <w:outlineLvl w:val="0"/>
    </w:pPr>
    <w:rPr>
      <w:rFonts w:ascii="CG Times" w:hAnsi="CG Times"/>
      <w:b/>
      <w:sz w:val="26"/>
      <w:u w:val="single"/>
    </w:rPr>
  </w:style>
  <w:style w:type="paragraph" w:styleId="Heading2">
    <w:name w:val="heading 2"/>
    <w:basedOn w:val="Normal"/>
    <w:next w:val="Normal"/>
    <w:qFormat/>
    <w:pPr>
      <w:keepNext/>
      <w:tabs>
        <w:tab w:val="left" w:pos="-720"/>
      </w:tabs>
      <w:suppressAutoHyphens/>
      <w:spacing w:line="260" w:lineRule="exact"/>
      <w:outlineLvl w:val="1"/>
    </w:pPr>
    <w:rPr>
      <w:rFonts w:ascii="CG Times" w:hAnsi="CG Times"/>
      <w:b/>
      <w:sz w:val="26"/>
    </w:rPr>
  </w:style>
  <w:style w:type="paragraph" w:styleId="Heading3">
    <w:name w:val="heading 3"/>
    <w:basedOn w:val="Normal"/>
    <w:next w:val="Normal"/>
    <w:qFormat/>
    <w:pPr>
      <w:keepNext/>
      <w:tabs>
        <w:tab w:val="left" w:pos="-720"/>
      </w:tabs>
      <w:suppressAutoHyphens/>
      <w:spacing w:line="260" w:lineRule="exact"/>
      <w:outlineLvl w:val="2"/>
    </w:pPr>
    <w:rPr>
      <w:rFonts w:ascii="Times New Roman" w:hAnsi="Times New Roman"/>
      <w:b/>
      <w:sz w:val="24"/>
      <w:u w:val="single"/>
    </w:rPr>
  </w:style>
  <w:style w:type="paragraph" w:styleId="Heading4">
    <w:name w:val="heading 4"/>
    <w:basedOn w:val="Normal"/>
    <w:next w:val="Normal"/>
    <w:qFormat/>
    <w:pPr>
      <w:keepNext/>
      <w:tabs>
        <w:tab w:val="left" w:pos="-720"/>
      </w:tabs>
      <w:suppressAutoHyphens/>
      <w:spacing w:line="260" w:lineRule="exact"/>
      <w:outlineLvl w:val="3"/>
    </w:pPr>
    <w:rPr>
      <w:rFonts w:ascii="Arial" w:hAnsi="Arial"/>
      <w:b/>
      <w:bCs/>
      <w:sz w:val="24"/>
    </w:rPr>
  </w:style>
  <w:style w:type="paragraph" w:styleId="Heading5">
    <w:name w:val="heading 5"/>
    <w:basedOn w:val="Normal"/>
    <w:next w:val="Normal"/>
    <w:qFormat/>
    <w:pPr>
      <w:keepNext/>
      <w:tabs>
        <w:tab w:val="left" w:pos="-720"/>
      </w:tabs>
      <w:suppressAutoHyphens/>
      <w:spacing w:line="260" w:lineRule="exact"/>
      <w:outlineLvl w:val="4"/>
    </w:pPr>
    <w:rPr>
      <w:rFonts w:ascii="Arial" w:hAnsi="Arial"/>
      <w:b/>
      <w:sz w:val="22"/>
      <w:u w:val="single"/>
    </w:rPr>
  </w:style>
  <w:style w:type="paragraph" w:styleId="Heading6">
    <w:name w:val="heading 6"/>
    <w:basedOn w:val="Normal"/>
    <w:next w:val="Normal"/>
    <w:qFormat/>
    <w:pPr>
      <w:keepNext/>
      <w:tabs>
        <w:tab w:val="left" w:pos="-720"/>
      </w:tabs>
      <w:suppressAutoHyphens/>
      <w:spacing w:line="260" w:lineRule="exact"/>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spacing w:line="260" w:lineRule="exact"/>
    </w:pPr>
    <w:rPr>
      <w:rFonts w:ascii="Times New Roman" w:hAnsi="Times New Roman"/>
      <w:i/>
      <w:sz w:val="24"/>
    </w:rPr>
  </w:style>
  <w:style w:type="paragraph" w:styleId="Title">
    <w:name w:val="Title"/>
    <w:basedOn w:val="Normal"/>
    <w:qFormat/>
    <w:pPr>
      <w:tabs>
        <w:tab w:val="center" w:pos="4680"/>
      </w:tabs>
      <w:suppressAutoHyphens/>
      <w:spacing w:line="260" w:lineRule="exact"/>
      <w:jc w:val="center"/>
    </w:pPr>
    <w:rPr>
      <w:rFonts w:ascii="Times New Roman" w:hAnsi="Times New Roman"/>
      <w:b/>
      <w:sz w:val="26"/>
      <w:u w:val="single"/>
    </w:rPr>
  </w:style>
  <w:style w:type="paragraph" w:styleId="BodyText2">
    <w:name w:val="Body Text 2"/>
    <w:basedOn w:val="Normal"/>
    <w:rPr>
      <w:rFonts w:ascii="Arial" w:hAnsi="Arial" w:cs="Arial"/>
      <w:sz w:val="22"/>
    </w:rPr>
  </w:style>
  <w:style w:type="paragraph" w:styleId="BodyText3">
    <w:name w:val="Body Text 3"/>
    <w:basedOn w:val="Normal"/>
    <w:pPr>
      <w:tabs>
        <w:tab w:val="left" w:pos="-720"/>
      </w:tabs>
      <w:suppressAutoHyphens/>
      <w:spacing w:line="260" w:lineRule="exact"/>
    </w:pPr>
    <w:rPr>
      <w:rFonts w:ascii="Arial" w:hAnsi="Arial"/>
      <w:b/>
      <w:bCs/>
      <w:sz w:val="22"/>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CF5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8041">
      <w:bodyDiv w:val="1"/>
      <w:marLeft w:val="0"/>
      <w:marRight w:val="0"/>
      <w:marTop w:val="0"/>
      <w:marBottom w:val="0"/>
      <w:divBdr>
        <w:top w:val="none" w:sz="0" w:space="0" w:color="auto"/>
        <w:left w:val="none" w:sz="0" w:space="0" w:color="auto"/>
        <w:bottom w:val="none" w:sz="0" w:space="0" w:color="auto"/>
        <w:right w:val="none" w:sz="0" w:space="0" w:color="auto"/>
      </w:divBdr>
    </w:div>
    <w:div w:id="165020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gleSchool.com" TargetMode="External"/><Relationship Id="rId5" Type="http://schemas.openxmlformats.org/officeDocument/2006/relationships/webSettings" Target="webSettings.xml"/><Relationship Id="rId10" Type="http://schemas.openxmlformats.org/officeDocument/2006/relationships/hyperlink" Target="http://www.MingleSchool.com"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4148</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SCHOOL BULLETIN</vt:lpstr>
    </vt:vector>
  </TitlesOfParts>
  <Company>CMLS</Company>
  <LinksUpToDate>false</LinksUpToDate>
  <CharactersWithSpaces>27740</CharactersWithSpaces>
  <SharedDoc>false</SharedDoc>
  <HLinks>
    <vt:vector size="12" baseType="variant">
      <vt:variant>
        <vt:i4>6160469</vt:i4>
      </vt:variant>
      <vt:variant>
        <vt:i4>3</vt:i4>
      </vt:variant>
      <vt:variant>
        <vt:i4>0</vt:i4>
      </vt:variant>
      <vt:variant>
        <vt:i4>5</vt:i4>
      </vt:variant>
      <vt:variant>
        <vt:lpwstr>http://www.mingleschool.com/</vt:lpwstr>
      </vt:variant>
      <vt:variant>
        <vt:lpwstr/>
      </vt:variant>
      <vt:variant>
        <vt:i4>6160469</vt:i4>
      </vt:variant>
      <vt:variant>
        <vt:i4>0</vt:i4>
      </vt:variant>
      <vt:variant>
        <vt:i4>0</vt:i4>
      </vt:variant>
      <vt:variant>
        <vt:i4>5</vt:i4>
      </vt:variant>
      <vt:variant>
        <vt:lpwstr>http://www.mingleschool.com/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BULLETIN</dc:title>
  <dc:creator>crobles</dc:creator>
  <cp:lastModifiedBy>Caesar, Mike</cp:lastModifiedBy>
  <cp:revision>2</cp:revision>
  <cp:lastPrinted>2014-10-21T18:06:00Z</cp:lastPrinted>
  <dcterms:created xsi:type="dcterms:W3CDTF">2014-11-03T20:41:00Z</dcterms:created>
  <dcterms:modified xsi:type="dcterms:W3CDTF">2014-11-03T20:41:00Z</dcterms:modified>
</cp:coreProperties>
</file>