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2F" w:rsidRDefault="00E52D2F" w:rsidP="00E52D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315970" cy="954405"/>
            <wp:effectExtent l="19050" t="0" r="0" b="0"/>
            <wp:docPr id="1" name="Picture 1" descr="CMLS horizontalwTag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LS horizontalwTag 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D2F" w:rsidRDefault="00E52D2F" w:rsidP="00E52D2F">
      <w:pPr>
        <w:rPr>
          <w:rFonts w:ascii="Arial" w:hAnsi="Arial" w:cs="Arial"/>
          <w:b/>
          <w:color w:val="000000"/>
          <w:sz w:val="28"/>
          <w:szCs w:val="28"/>
        </w:rPr>
      </w:pPr>
    </w:p>
    <w:p w:rsidR="00E52D2F" w:rsidRDefault="00E52D2F" w:rsidP="00E52D2F">
      <w:pPr>
        <w:rPr>
          <w:rFonts w:ascii="Arial" w:hAnsi="Arial" w:cs="Arial"/>
          <w:b/>
          <w:color w:val="000000"/>
          <w:sz w:val="28"/>
          <w:szCs w:val="28"/>
        </w:rPr>
      </w:pPr>
      <w:r w:rsidRPr="00EB1814">
        <w:rPr>
          <w:rFonts w:ascii="Arial" w:hAnsi="Arial" w:cs="Arial"/>
          <w:b/>
          <w:color w:val="000000"/>
          <w:sz w:val="28"/>
          <w:szCs w:val="28"/>
        </w:rPr>
        <w:t>Get</w:t>
      </w:r>
      <w:r>
        <w:rPr>
          <w:rFonts w:ascii="Arial" w:hAnsi="Arial" w:cs="Arial"/>
          <w:b/>
          <w:color w:val="000000"/>
          <w:sz w:val="28"/>
          <w:szCs w:val="28"/>
        </w:rPr>
        <w:t xml:space="preserve">ting </w:t>
      </w:r>
      <w:r w:rsidRPr="00EB1814">
        <w:rPr>
          <w:rFonts w:ascii="Arial" w:hAnsi="Arial" w:cs="Arial"/>
          <w:b/>
          <w:color w:val="000000"/>
          <w:sz w:val="28"/>
          <w:szCs w:val="28"/>
        </w:rPr>
        <w:t>your PC r</w:t>
      </w:r>
      <w:r>
        <w:rPr>
          <w:rFonts w:ascii="Arial" w:hAnsi="Arial" w:cs="Arial"/>
          <w:b/>
          <w:color w:val="000000"/>
          <w:sz w:val="28"/>
          <w:szCs w:val="28"/>
        </w:rPr>
        <w:t>eady for TEMPO</w:t>
      </w:r>
      <w:r w:rsidRPr="00562596">
        <w:rPr>
          <w:rFonts w:ascii="Arial" w:hAnsi="Arial" w:cs="Arial"/>
          <w:b/>
          <w:color w:val="000000"/>
          <w:sz w:val="28"/>
          <w:szCs w:val="28"/>
          <w:vertAlign w:val="superscript"/>
        </w:rPr>
        <w:t>TM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E52D2F" w:rsidRDefault="00E52D2F" w:rsidP="00E52D2F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EB1814">
        <w:rPr>
          <w:rFonts w:ascii="Arial" w:hAnsi="Arial" w:cs="Arial"/>
          <w:b/>
          <w:bCs/>
          <w:iCs/>
          <w:sz w:val="22"/>
          <w:szCs w:val="22"/>
          <w:highlight w:val="lightGray"/>
        </w:rPr>
        <w:t>Minimum system requirements</w:t>
      </w:r>
    </w:p>
    <w:p w:rsidR="00E52D2F" w:rsidRPr="00EB1814" w:rsidRDefault="00E52D2F" w:rsidP="00E52D2F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52D2F" w:rsidRDefault="00E52D2F" w:rsidP="00E52D2F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62B34">
        <w:rPr>
          <w:rFonts w:ascii="Arial" w:hAnsi="Arial" w:cs="Arial"/>
          <w:color w:val="000000"/>
          <w:sz w:val="22"/>
          <w:szCs w:val="22"/>
        </w:rPr>
        <w:t xml:space="preserve">Microsoft Windows 7, Vista or Microsoft XP operating system with Service Pack 2 or higher.  </w:t>
      </w:r>
    </w:p>
    <w:p w:rsidR="00E52D2F" w:rsidRPr="00DC4139" w:rsidRDefault="00E52D2F" w:rsidP="00E52D2F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C4139">
        <w:rPr>
          <w:rFonts w:ascii="Arial" w:hAnsi="Arial" w:cs="Arial"/>
          <w:color w:val="000000"/>
          <w:sz w:val="22"/>
          <w:szCs w:val="22"/>
        </w:rPr>
        <w:t>TEMPO is now available on your Mac!  CMLS has arranged to offer its members IDS, an application you can run on your Apple computer that wil</w:t>
      </w:r>
      <w:r w:rsidR="00AA74BB">
        <w:rPr>
          <w:rFonts w:ascii="Arial" w:hAnsi="Arial" w:cs="Arial"/>
          <w:color w:val="000000"/>
          <w:sz w:val="22"/>
          <w:szCs w:val="22"/>
        </w:rPr>
        <w:t>l give you full access to TEMPO</w:t>
      </w:r>
      <w:r w:rsidRPr="00DC4139">
        <w:rPr>
          <w:rFonts w:ascii="Arial" w:hAnsi="Arial" w:cs="Arial"/>
          <w:color w:val="000000"/>
          <w:sz w:val="22"/>
          <w:szCs w:val="22"/>
        </w:rPr>
        <w:t>. Contact the CMLS Help Desk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A19B1">
        <w:rPr>
          <w:rFonts w:ascii="Arial" w:hAnsi="Arial" w:cs="Arial"/>
          <w:color w:val="000000"/>
          <w:sz w:val="22"/>
          <w:szCs w:val="22"/>
        </w:rPr>
        <w:t xml:space="preserve">or visit </w:t>
      </w:r>
      <w:hyperlink r:id="rId6" w:history="1">
        <w:r w:rsidRPr="00BA19B1">
          <w:rPr>
            <w:rStyle w:val="Hyperlink"/>
            <w:rFonts w:ascii="Arial" w:hAnsi="Arial" w:cs="Arial"/>
            <w:sz w:val="22"/>
            <w:szCs w:val="22"/>
          </w:rPr>
          <w:t>http://www.carolinarealtors.com/support/tempo/macs.aspx</w:t>
        </w:r>
      </w:hyperlink>
      <w:r w:rsidRPr="00BA19B1">
        <w:rPr>
          <w:rFonts w:ascii="Arial" w:hAnsi="Arial" w:cs="Arial"/>
          <w:color w:val="000000"/>
          <w:sz w:val="22"/>
          <w:szCs w:val="22"/>
        </w:rPr>
        <w:t xml:space="preserve"> for</w:t>
      </w:r>
      <w:r w:rsidRPr="00DC4139">
        <w:rPr>
          <w:rFonts w:ascii="Arial" w:hAnsi="Arial" w:cs="Arial"/>
          <w:color w:val="000000"/>
          <w:sz w:val="22"/>
          <w:szCs w:val="22"/>
        </w:rPr>
        <w:t xml:space="preserve"> more information.</w:t>
      </w:r>
    </w:p>
    <w:p w:rsidR="00E52D2F" w:rsidRDefault="00E52D2F" w:rsidP="00E52D2F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C4139">
        <w:rPr>
          <w:rFonts w:ascii="Arial" w:hAnsi="Arial" w:cs="Arial"/>
          <w:color w:val="000000"/>
          <w:sz w:val="22"/>
          <w:szCs w:val="22"/>
        </w:rPr>
        <w:t xml:space="preserve">Internet Explorer 6.0 with Service Pack 2 or higher. </w:t>
      </w:r>
      <w:r>
        <w:rPr>
          <w:rFonts w:ascii="Arial" w:hAnsi="Arial" w:cs="Arial"/>
          <w:color w:val="000000"/>
          <w:sz w:val="22"/>
          <w:szCs w:val="22"/>
        </w:rPr>
        <w:t>“IE 9 beta” is not supported.</w:t>
      </w:r>
    </w:p>
    <w:p w:rsidR="00E52D2F" w:rsidRPr="00DC4139" w:rsidRDefault="00E52D2F" w:rsidP="00E52D2F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C4139">
        <w:rPr>
          <w:rFonts w:ascii="Arial" w:hAnsi="Arial" w:cs="Arial"/>
          <w:color w:val="000000"/>
          <w:sz w:val="22"/>
          <w:szCs w:val="22"/>
        </w:rPr>
        <w:t>Internet access with a 56 kbps connection speed (higher-speed cable modem, DSL or faster is recommended).</w:t>
      </w:r>
    </w:p>
    <w:p w:rsidR="00E52D2F" w:rsidRPr="00DC4139" w:rsidRDefault="00E52D2F" w:rsidP="00E52D2F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C4139">
        <w:rPr>
          <w:rFonts w:ascii="Arial" w:hAnsi="Arial" w:cs="Arial"/>
          <w:color w:val="000000"/>
          <w:sz w:val="22"/>
          <w:szCs w:val="22"/>
        </w:rPr>
        <w:t>1.8 GHz Intel Pentium 4 (or equivalent); recommended: 2.8 GHz, Intel Pentium.</w:t>
      </w:r>
    </w:p>
    <w:p w:rsidR="00E52D2F" w:rsidRPr="00DC4139" w:rsidRDefault="00E52D2F" w:rsidP="00E52D2F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C4139">
        <w:rPr>
          <w:rFonts w:ascii="Arial" w:hAnsi="Arial" w:cs="Arial"/>
          <w:color w:val="000000"/>
          <w:sz w:val="22"/>
          <w:szCs w:val="22"/>
        </w:rPr>
        <w:t>512 MB RAM (recommended 1 GB RAM).</w:t>
      </w:r>
    </w:p>
    <w:p w:rsidR="00E52D2F" w:rsidRPr="00DC4139" w:rsidRDefault="00E52D2F" w:rsidP="00E52D2F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C4139">
        <w:rPr>
          <w:rFonts w:ascii="Arial" w:hAnsi="Arial" w:cs="Arial"/>
          <w:color w:val="000000"/>
          <w:sz w:val="22"/>
          <w:szCs w:val="22"/>
        </w:rPr>
        <w:t xml:space="preserve">1024 x 768 </w:t>
      </w:r>
      <w:proofErr w:type="gramStart"/>
      <w:r w:rsidRPr="00DC4139">
        <w:rPr>
          <w:rFonts w:ascii="Arial" w:hAnsi="Arial" w:cs="Arial"/>
          <w:color w:val="000000"/>
          <w:sz w:val="22"/>
          <w:szCs w:val="22"/>
        </w:rPr>
        <w:t>resolution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E52D2F" w:rsidRPr="00DC4139" w:rsidRDefault="00E52D2F" w:rsidP="00E52D2F">
      <w:pPr>
        <w:pStyle w:val="default"/>
        <w:numPr>
          <w:ilvl w:val="1"/>
          <w:numId w:val="1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DC4139">
        <w:rPr>
          <w:rFonts w:ascii="Arial" w:hAnsi="Arial" w:cs="Arial"/>
          <w:sz w:val="22"/>
          <w:szCs w:val="22"/>
        </w:rPr>
        <w:t xml:space="preserve">The ability to download and install ActiveX components (see </w:t>
      </w:r>
      <w:r w:rsidRPr="00AA74BB">
        <w:rPr>
          <w:rFonts w:ascii="Arial" w:hAnsi="Arial" w:cs="Arial"/>
          <w:sz w:val="22"/>
          <w:szCs w:val="22"/>
          <w:highlight w:val="yellow"/>
        </w:rPr>
        <w:t>“Installing ActiveX Controls for TEMPO</w:t>
      </w:r>
      <w:r w:rsidRPr="00DC4139">
        <w:rPr>
          <w:rFonts w:ascii="Arial" w:hAnsi="Arial" w:cs="Arial"/>
          <w:sz w:val="22"/>
          <w:szCs w:val="22"/>
        </w:rPr>
        <w:t>” at the end of this document).</w:t>
      </w:r>
    </w:p>
    <w:p w:rsidR="00E52D2F" w:rsidRDefault="00E52D2F" w:rsidP="00E52D2F">
      <w:pPr>
        <w:pStyle w:val="default"/>
        <w:rPr>
          <w:rFonts w:ascii="Arial" w:hAnsi="Arial" w:cs="Arial"/>
          <w:b/>
          <w:sz w:val="22"/>
          <w:szCs w:val="22"/>
        </w:rPr>
      </w:pPr>
    </w:p>
    <w:p w:rsidR="00E52D2F" w:rsidRDefault="00E52D2F" w:rsidP="00E52D2F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 xml:space="preserve">Configuring </w:t>
      </w:r>
      <w:r w:rsidRPr="00EB1814">
        <w:rPr>
          <w:rFonts w:ascii="Arial" w:hAnsi="Arial" w:cs="Arial"/>
          <w:b/>
          <w:sz w:val="22"/>
          <w:szCs w:val="22"/>
          <w:highlight w:val="lightGray"/>
        </w:rPr>
        <w:t>privacy/pop-up blocker</w:t>
      </w:r>
    </w:p>
    <w:p w:rsidR="00E52D2F" w:rsidRPr="00EB1814" w:rsidRDefault="00E52D2F" w:rsidP="00E52D2F">
      <w:pPr>
        <w:pStyle w:val="default"/>
        <w:rPr>
          <w:rFonts w:ascii="Arial" w:hAnsi="Arial" w:cs="Arial"/>
          <w:b/>
          <w:sz w:val="22"/>
          <w:szCs w:val="22"/>
        </w:rPr>
      </w:pPr>
    </w:p>
    <w:p w:rsidR="00E52D2F" w:rsidRPr="00DC4139" w:rsidRDefault="00E52D2F" w:rsidP="00E52D2F">
      <w:pPr>
        <w:pStyle w:val="default"/>
        <w:rPr>
          <w:rFonts w:ascii="Arial" w:hAnsi="Arial" w:cs="Arial"/>
          <w:sz w:val="22"/>
          <w:szCs w:val="22"/>
        </w:rPr>
      </w:pPr>
      <w:r w:rsidRPr="00DC4139">
        <w:rPr>
          <w:rFonts w:ascii="Arial" w:hAnsi="Arial" w:cs="Arial"/>
          <w:sz w:val="22"/>
          <w:szCs w:val="22"/>
        </w:rPr>
        <w:t>Pop-up blockers must be set up to accept/allow pop ups from</w:t>
      </w:r>
      <w:r w:rsidRPr="000C77A0">
        <w:rPr>
          <w:rFonts w:ascii="Arial" w:hAnsi="Arial" w:cs="Arial"/>
          <w:b/>
          <w:sz w:val="22"/>
          <w:szCs w:val="22"/>
        </w:rPr>
        <w:t xml:space="preserve"> </w:t>
      </w:r>
      <w:r w:rsidRPr="0084051D">
        <w:rPr>
          <w:rFonts w:ascii="Arial" w:hAnsi="Arial" w:cs="Arial"/>
          <w:b/>
          <w:color w:val="0000FF"/>
          <w:sz w:val="22"/>
          <w:szCs w:val="22"/>
        </w:rPr>
        <w:t>tempo.carolinamls.com</w:t>
      </w:r>
      <w:r w:rsidRPr="00467AA2">
        <w:rPr>
          <w:rFonts w:ascii="Arial" w:hAnsi="Arial" w:cs="Arial"/>
          <w:b/>
          <w:color w:val="008000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To do this in</w:t>
      </w:r>
      <w:r w:rsidRPr="00DC4139">
        <w:rPr>
          <w:rFonts w:ascii="Arial" w:hAnsi="Arial" w:cs="Arial"/>
          <w:sz w:val="22"/>
          <w:szCs w:val="22"/>
        </w:rPr>
        <w:t xml:space="preserve"> Internet </w:t>
      </w:r>
      <w:r>
        <w:rPr>
          <w:rFonts w:ascii="Arial" w:hAnsi="Arial" w:cs="Arial"/>
          <w:sz w:val="22"/>
          <w:szCs w:val="22"/>
        </w:rPr>
        <w:t xml:space="preserve">Explorer, </w:t>
      </w:r>
      <w:r w:rsidRPr="00DC4139">
        <w:rPr>
          <w:rFonts w:ascii="Arial" w:hAnsi="Arial" w:cs="Arial"/>
          <w:sz w:val="22"/>
          <w:szCs w:val="22"/>
        </w:rPr>
        <w:t>please follow these steps:</w:t>
      </w:r>
    </w:p>
    <w:p w:rsidR="00E52D2F" w:rsidRPr="00DC4139" w:rsidRDefault="00E52D2F" w:rsidP="00E52D2F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C4139">
        <w:rPr>
          <w:rFonts w:ascii="Arial" w:hAnsi="Arial" w:cs="Arial"/>
          <w:sz w:val="22"/>
          <w:szCs w:val="22"/>
        </w:rPr>
        <w:t>From Internet Explorer, select “Tools” and “Internet Options.”</w:t>
      </w:r>
    </w:p>
    <w:p w:rsidR="00E52D2F" w:rsidRPr="000C77A0" w:rsidRDefault="00E52D2F" w:rsidP="00E52D2F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C77A0">
        <w:rPr>
          <w:rFonts w:ascii="Arial" w:hAnsi="Arial" w:cs="Arial"/>
          <w:sz w:val="22"/>
          <w:szCs w:val="22"/>
        </w:rPr>
        <w:t xml:space="preserve">Select the </w:t>
      </w:r>
      <w:r>
        <w:rPr>
          <w:rFonts w:ascii="Arial" w:hAnsi="Arial" w:cs="Arial"/>
          <w:sz w:val="22"/>
          <w:szCs w:val="22"/>
        </w:rPr>
        <w:t>Privacy</w:t>
      </w:r>
      <w:r w:rsidRPr="000C77A0">
        <w:rPr>
          <w:rFonts w:ascii="Arial" w:hAnsi="Arial" w:cs="Arial"/>
          <w:sz w:val="22"/>
          <w:szCs w:val="22"/>
        </w:rPr>
        <w:t xml:space="preserve"> Tab</w:t>
      </w:r>
      <w:r w:rsidRPr="00467AA2">
        <w:rPr>
          <w:rFonts w:ascii="Arial" w:hAnsi="Arial" w:cs="Arial"/>
          <w:color w:val="008000"/>
          <w:sz w:val="22"/>
          <w:szCs w:val="22"/>
        </w:rPr>
        <w:t>.</w:t>
      </w:r>
    </w:p>
    <w:p w:rsidR="00E52D2F" w:rsidRDefault="00E52D2F" w:rsidP="00E52D2F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Pop-up Bloc</w:t>
      </w:r>
      <w:r w:rsidRPr="00DC4139">
        <w:rPr>
          <w:rFonts w:ascii="Arial" w:hAnsi="Arial" w:cs="Arial"/>
          <w:sz w:val="22"/>
          <w:szCs w:val="22"/>
        </w:rPr>
        <w:t>ker section,</w:t>
      </w:r>
      <w:r>
        <w:rPr>
          <w:rFonts w:ascii="Arial" w:hAnsi="Arial" w:cs="Arial"/>
          <w:sz w:val="22"/>
          <w:szCs w:val="22"/>
        </w:rPr>
        <w:t xml:space="preserve"> look to see if </w:t>
      </w:r>
      <w:r w:rsidRPr="00DC4139">
        <w:rPr>
          <w:rFonts w:ascii="Arial" w:hAnsi="Arial" w:cs="Arial"/>
          <w:sz w:val="22"/>
          <w:szCs w:val="22"/>
        </w:rPr>
        <w:t>you have a check mark next to “Turn on Pop-up Blocker</w:t>
      </w:r>
      <w:r>
        <w:rPr>
          <w:rFonts w:ascii="Arial" w:hAnsi="Arial" w:cs="Arial"/>
          <w:sz w:val="22"/>
          <w:szCs w:val="22"/>
        </w:rPr>
        <w:t>.</w:t>
      </w:r>
      <w:r w:rsidRPr="00DC4139">
        <w:rPr>
          <w:rFonts w:ascii="Arial" w:hAnsi="Arial" w:cs="Arial"/>
          <w:sz w:val="22"/>
          <w:szCs w:val="22"/>
        </w:rPr>
        <w:t>”</w:t>
      </w:r>
    </w:p>
    <w:p w:rsidR="00E52D2F" w:rsidRDefault="00E52D2F" w:rsidP="00E52D2F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DC4139">
        <w:rPr>
          <w:rFonts w:ascii="Arial" w:hAnsi="Arial" w:cs="Arial"/>
          <w:sz w:val="22"/>
          <w:szCs w:val="22"/>
        </w:rPr>
        <w:t xml:space="preserve">If that selection is </w:t>
      </w:r>
      <w:r>
        <w:rPr>
          <w:rFonts w:ascii="Arial" w:hAnsi="Arial" w:cs="Arial"/>
          <w:sz w:val="22"/>
          <w:szCs w:val="22"/>
        </w:rPr>
        <w:t xml:space="preserve">not </w:t>
      </w:r>
      <w:r w:rsidRPr="00DC4139">
        <w:rPr>
          <w:rFonts w:ascii="Arial" w:hAnsi="Arial" w:cs="Arial"/>
          <w:sz w:val="22"/>
          <w:szCs w:val="22"/>
        </w:rPr>
        <w:t>checked, you can click “OK.”</w:t>
      </w:r>
    </w:p>
    <w:p w:rsidR="00E52D2F" w:rsidRPr="00794B15" w:rsidRDefault="00E52D2F" w:rsidP="00E52D2F">
      <w:pPr>
        <w:pStyle w:val="default"/>
        <w:numPr>
          <w:ilvl w:val="1"/>
          <w:numId w:val="2"/>
        </w:numPr>
        <w:rPr>
          <w:rFonts w:ascii="Arial" w:hAnsi="Arial" w:cs="Arial"/>
          <w:color w:val="008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it is checked, click on</w:t>
      </w:r>
      <w:r w:rsidRPr="00DC4139">
        <w:rPr>
          <w:rFonts w:ascii="Arial" w:hAnsi="Arial" w:cs="Arial"/>
          <w:sz w:val="22"/>
          <w:szCs w:val="22"/>
        </w:rPr>
        <w:t xml:space="preserve"> “Settings</w:t>
      </w:r>
      <w:r>
        <w:rPr>
          <w:rFonts w:ascii="Arial" w:hAnsi="Arial" w:cs="Arial"/>
          <w:sz w:val="22"/>
          <w:szCs w:val="22"/>
        </w:rPr>
        <w:t>,</w:t>
      </w:r>
      <w:r w:rsidRPr="00DC4139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then</w:t>
      </w:r>
      <w:r w:rsidRPr="00DC41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type </w:t>
      </w:r>
      <w:r>
        <w:rPr>
          <w:rFonts w:ascii="Arial" w:hAnsi="Arial" w:cs="Arial"/>
          <w:b/>
          <w:color w:val="0000FF"/>
          <w:sz w:val="22"/>
          <w:szCs w:val="22"/>
        </w:rPr>
        <w:t>tempo.carolinamls.com</w:t>
      </w:r>
      <w:r w:rsidRPr="000C77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into the box labeled “Address of website to allow” and </w:t>
      </w:r>
      <w:r w:rsidRPr="00DC4139">
        <w:rPr>
          <w:rFonts w:ascii="Arial" w:hAnsi="Arial" w:cs="Arial"/>
          <w:sz w:val="22"/>
          <w:szCs w:val="22"/>
        </w:rPr>
        <w:t>click “Add.”</w:t>
      </w:r>
    </w:p>
    <w:p w:rsidR="00E52D2F" w:rsidRPr="00562596" w:rsidRDefault="00E52D2F" w:rsidP="00E52D2F">
      <w:pPr>
        <w:pStyle w:val="default"/>
        <w:numPr>
          <w:ilvl w:val="0"/>
          <w:numId w:val="2"/>
        </w:numPr>
        <w:rPr>
          <w:rFonts w:ascii="Arial" w:hAnsi="Arial" w:cs="Arial"/>
          <w:color w:val="008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“Close” when you are done.</w:t>
      </w:r>
    </w:p>
    <w:p w:rsidR="00E52D2F" w:rsidRPr="00562596" w:rsidRDefault="00E52D2F" w:rsidP="00E52D2F">
      <w:pPr>
        <w:pStyle w:val="default"/>
        <w:ind w:left="720"/>
        <w:rPr>
          <w:rFonts w:ascii="Arial" w:hAnsi="Arial" w:cs="Arial"/>
          <w:color w:val="008000"/>
          <w:sz w:val="22"/>
          <w:szCs w:val="22"/>
        </w:rPr>
      </w:pPr>
    </w:p>
    <w:p w:rsidR="00E52D2F" w:rsidRDefault="00E52D2F" w:rsidP="00E52D2F">
      <w:pPr>
        <w:pStyle w:val="defaul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230370" cy="26530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265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D2F" w:rsidRDefault="00E52D2F" w:rsidP="00E52D2F">
      <w:pPr>
        <w:pStyle w:val="default"/>
        <w:rPr>
          <w:rFonts w:ascii="Arial" w:hAnsi="Arial" w:cs="Arial"/>
          <w:sz w:val="22"/>
          <w:szCs w:val="22"/>
        </w:rPr>
      </w:pPr>
    </w:p>
    <w:p w:rsidR="00E52D2F" w:rsidRDefault="00E52D2F" w:rsidP="00E52D2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pop-up blocker programs are similar.</w:t>
      </w:r>
      <w:r w:rsidRPr="00DC4139">
        <w:rPr>
          <w:rFonts w:ascii="Arial" w:hAnsi="Arial" w:cs="Arial"/>
          <w:sz w:val="22"/>
          <w:szCs w:val="22"/>
        </w:rPr>
        <w:t xml:space="preserve">  If you do not know how to add an accepted/allowed site to your pop-up blocker, you will need to consult your pop-up blocker </w:t>
      </w:r>
      <w:r>
        <w:rPr>
          <w:rFonts w:ascii="Arial" w:hAnsi="Arial" w:cs="Arial"/>
          <w:sz w:val="22"/>
          <w:szCs w:val="22"/>
        </w:rPr>
        <w:t>software vendor.</w:t>
      </w:r>
    </w:p>
    <w:p w:rsidR="00E52D2F" w:rsidRPr="00E02834" w:rsidRDefault="00E52D2F" w:rsidP="00E52D2F">
      <w:pPr>
        <w:pStyle w:val="default"/>
        <w:ind w:left="1080"/>
        <w:rPr>
          <w:rFonts w:ascii="Arial" w:hAnsi="Arial" w:cs="Arial"/>
          <w:sz w:val="22"/>
          <w:szCs w:val="22"/>
        </w:rPr>
      </w:pPr>
    </w:p>
    <w:p w:rsidR="00E52D2F" w:rsidRDefault="00E52D2F" w:rsidP="00E52D2F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br w:type="page"/>
      </w:r>
      <w:r>
        <w:rPr>
          <w:rFonts w:ascii="Arial" w:hAnsi="Arial" w:cs="Arial"/>
          <w:b/>
          <w:sz w:val="22"/>
          <w:szCs w:val="22"/>
          <w:highlight w:val="lightGray"/>
        </w:rPr>
        <w:lastRenderedPageBreak/>
        <w:t xml:space="preserve">Configuring </w:t>
      </w:r>
      <w:r w:rsidRPr="00EB1814">
        <w:rPr>
          <w:rFonts w:ascii="Arial" w:hAnsi="Arial" w:cs="Arial"/>
          <w:b/>
          <w:sz w:val="22"/>
          <w:szCs w:val="22"/>
          <w:highlight w:val="lightGray"/>
        </w:rPr>
        <w:t>s</w:t>
      </w:r>
      <w:r>
        <w:rPr>
          <w:rFonts w:ascii="Arial" w:hAnsi="Arial" w:cs="Arial"/>
          <w:b/>
          <w:sz w:val="22"/>
          <w:szCs w:val="22"/>
          <w:highlight w:val="lightGray"/>
        </w:rPr>
        <w:t xml:space="preserve">ecurity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E52D2F" w:rsidRDefault="00E52D2F" w:rsidP="00E52D2F">
      <w:pPr>
        <w:pStyle w:val="default"/>
        <w:rPr>
          <w:rFonts w:ascii="Arial" w:hAnsi="Arial" w:cs="Arial"/>
          <w:b/>
          <w:sz w:val="22"/>
          <w:szCs w:val="22"/>
        </w:rPr>
      </w:pPr>
    </w:p>
    <w:p w:rsidR="00E52D2F" w:rsidRPr="00DC4139" w:rsidRDefault="00E52D2F" w:rsidP="00E52D2F">
      <w:pPr>
        <w:pStyle w:val="default"/>
        <w:rPr>
          <w:rFonts w:ascii="Arial" w:hAnsi="Arial" w:cs="Arial"/>
          <w:sz w:val="22"/>
          <w:szCs w:val="22"/>
        </w:rPr>
      </w:pPr>
      <w:r w:rsidRPr="00DC4139">
        <w:rPr>
          <w:rFonts w:ascii="Arial" w:hAnsi="Arial" w:cs="Arial"/>
          <w:sz w:val="22"/>
          <w:szCs w:val="22"/>
        </w:rPr>
        <w:t>The TEMPO URL/website must be added to the trusted sites list in Internet options. Follow these steps:</w:t>
      </w:r>
    </w:p>
    <w:p w:rsidR="00E52D2F" w:rsidRPr="00DC4139" w:rsidRDefault="00E52D2F" w:rsidP="00E52D2F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C4139">
        <w:rPr>
          <w:rFonts w:ascii="Arial" w:hAnsi="Arial" w:cs="Arial"/>
          <w:sz w:val="22"/>
          <w:szCs w:val="22"/>
        </w:rPr>
        <w:t>From Internet Explorer, select “Tools” and “Internet Options.”</w:t>
      </w:r>
    </w:p>
    <w:p w:rsidR="00E52D2F" w:rsidRPr="00DC4139" w:rsidRDefault="00E52D2F" w:rsidP="00E52D2F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C4139">
        <w:rPr>
          <w:rFonts w:ascii="Arial" w:hAnsi="Arial" w:cs="Arial"/>
          <w:sz w:val="22"/>
          <w:szCs w:val="22"/>
        </w:rPr>
        <w:t>Select the Security Tab.</w:t>
      </w:r>
    </w:p>
    <w:p w:rsidR="00E52D2F" w:rsidRPr="00DC4139" w:rsidRDefault="00E52D2F" w:rsidP="00E52D2F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C4139">
        <w:rPr>
          <w:rFonts w:ascii="Arial" w:hAnsi="Arial" w:cs="Arial"/>
          <w:sz w:val="22"/>
          <w:szCs w:val="22"/>
        </w:rPr>
        <w:t>Select “Trusted sites.”</w:t>
      </w:r>
    </w:p>
    <w:p w:rsidR="00E52D2F" w:rsidRDefault="00E52D2F" w:rsidP="00E52D2F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the</w:t>
      </w:r>
      <w:r w:rsidRPr="00DC4139">
        <w:rPr>
          <w:rFonts w:ascii="Arial" w:hAnsi="Arial" w:cs="Arial"/>
          <w:sz w:val="22"/>
          <w:szCs w:val="22"/>
        </w:rPr>
        <w:t xml:space="preserve"> “Sites”</w:t>
      </w:r>
      <w:r>
        <w:rPr>
          <w:rFonts w:ascii="Arial" w:hAnsi="Arial" w:cs="Arial"/>
          <w:sz w:val="22"/>
          <w:szCs w:val="22"/>
        </w:rPr>
        <w:t xml:space="preserve"> button.  In the new window uncheck “Require server verification.”  Then add each of the following three sites, clicking the “Add” button after each:</w:t>
      </w:r>
    </w:p>
    <w:p w:rsidR="00E52D2F" w:rsidRPr="001D22BB" w:rsidRDefault="00E52D2F" w:rsidP="00E52D2F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A4D73">
        <w:rPr>
          <w:rFonts w:ascii="Arial" w:hAnsi="Arial" w:cs="Arial"/>
          <w:b/>
          <w:color w:val="0000FF"/>
          <w:sz w:val="22"/>
          <w:szCs w:val="22"/>
        </w:rPr>
        <w:t>tempo.carolinamls.com</w:t>
      </w:r>
    </w:p>
    <w:p w:rsidR="00E52D2F" w:rsidRPr="001D22BB" w:rsidRDefault="00E52D2F" w:rsidP="00E52D2F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*.safemls.net</w:t>
      </w:r>
    </w:p>
    <w:p w:rsidR="00E52D2F" w:rsidRPr="00794B15" w:rsidRDefault="00E52D2F" w:rsidP="00E52D2F">
      <w:pPr>
        <w:pStyle w:val="defaul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462B34">
        <w:rPr>
          <w:rFonts w:ascii="Arial" w:hAnsi="Arial" w:cs="Arial"/>
          <w:b/>
          <w:color w:val="0000FF"/>
          <w:sz w:val="22"/>
          <w:szCs w:val="22"/>
        </w:rPr>
        <w:t>www.carolinarealtors.com</w:t>
      </w:r>
    </w:p>
    <w:p w:rsidR="00E52D2F" w:rsidRDefault="00E52D2F" w:rsidP="00E52D2F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“Close” when you are done.</w:t>
      </w:r>
    </w:p>
    <w:p w:rsidR="00E52D2F" w:rsidRDefault="00E52D2F" w:rsidP="00E52D2F">
      <w:pPr>
        <w:pStyle w:val="default"/>
        <w:ind w:left="1080"/>
        <w:rPr>
          <w:rFonts w:ascii="Arial" w:hAnsi="Arial" w:cs="Arial"/>
          <w:sz w:val="22"/>
          <w:szCs w:val="22"/>
        </w:rPr>
      </w:pPr>
    </w:p>
    <w:p w:rsidR="00E52D2F" w:rsidRDefault="00E52D2F" w:rsidP="00E52D2F">
      <w:pPr>
        <w:pStyle w:val="defaul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657600" cy="531558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31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2D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E52D2F" w:rsidRDefault="00E52D2F" w:rsidP="00E52D2F">
      <w:pPr>
        <w:pStyle w:val="default"/>
        <w:rPr>
          <w:rFonts w:ascii="Arial" w:hAnsi="Arial" w:cs="Arial"/>
          <w:sz w:val="22"/>
          <w:szCs w:val="22"/>
        </w:rPr>
      </w:pPr>
    </w:p>
    <w:p w:rsidR="00E52D2F" w:rsidRDefault="00E52D2F" w:rsidP="00E52D2F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  <w:highlight w:val="lightGray"/>
        </w:rPr>
        <w:lastRenderedPageBreak/>
        <w:t>Configuring privacy</w:t>
      </w:r>
    </w:p>
    <w:p w:rsidR="00E52D2F" w:rsidRDefault="00E52D2F" w:rsidP="00E52D2F">
      <w:pPr>
        <w:pStyle w:val="default"/>
        <w:rPr>
          <w:rFonts w:ascii="Arial" w:hAnsi="Arial" w:cs="Arial"/>
          <w:b/>
          <w:sz w:val="22"/>
          <w:szCs w:val="22"/>
        </w:rPr>
      </w:pPr>
    </w:p>
    <w:p w:rsidR="00E52D2F" w:rsidRDefault="00E52D2F" w:rsidP="00E52D2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allow TEMPO to communicate properly with your computer, it must be “allowed” in your privacy settings.</w:t>
      </w:r>
    </w:p>
    <w:p w:rsidR="00E52D2F" w:rsidRPr="00DC4139" w:rsidRDefault="00E52D2F" w:rsidP="00E52D2F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C4139">
        <w:rPr>
          <w:rFonts w:ascii="Arial" w:hAnsi="Arial" w:cs="Arial"/>
          <w:sz w:val="22"/>
          <w:szCs w:val="22"/>
        </w:rPr>
        <w:t>From Internet Explorer, select “Tools” and “Internet Options.”</w:t>
      </w:r>
    </w:p>
    <w:p w:rsidR="00E52D2F" w:rsidRPr="00DC4139" w:rsidRDefault="00E52D2F" w:rsidP="00E52D2F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C4139">
        <w:rPr>
          <w:rFonts w:ascii="Arial" w:hAnsi="Arial" w:cs="Arial"/>
          <w:sz w:val="22"/>
          <w:szCs w:val="22"/>
        </w:rPr>
        <w:t xml:space="preserve">Select the </w:t>
      </w:r>
      <w:r>
        <w:rPr>
          <w:rFonts w:ascii="Arial" w:hAnsi="Arial" w:cs="Arial"/>
          <w:sz w:val="22"/>
          <w:szCs w:val="22"/>
        </w:rPr>
        <w:t>Privacy</w:t>
      </w:r>
      <w:r w:rsidRPr="00DC4139">
        <w:rPr>
          <w:rFonts w:ascii="Arial" w:hAnsi="Arial" w:cs="Arial"/>
          <w:sz w:val="22"/>
          <w:szCs w:val="22"/>
        </w:rPr>
        <w:t xml:space="preserve"> Tab.</w:t>
      </w:r>
    </w:p>
    <w:p w:rsidR="00E52D2F" w:rsidRDefault="00E52D2F" w:rsidP="00E52D2F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the “Sites” button, then add each of the following two sites, clicking the “Allow” button after each:</w:t>
      </w:r>
    </w:p>
    <w:p w:rsidR="00E52D2F" w:rsidRPr="00794B15" w:rsidRDefault="00E52D2F" w:rsidP="00E52D2F">
      <w:pPr>
        <w:pStyle w:val="default"/>
        <w:numPr>
          <w:ilvl w:val="1"/>
          <w:numId w:val="5"/>
        </w:numPr>
        <w:tabs>
          <w:tab w:val="clear" w:pos="2160"/>
          <w:tab w:val="num" w:pos="1440"/>
        </w:tabs>
        <w:ind w:left="1440"/>
        <w:rPr>
          <w:rFonts w:ascii="Arial" w:hAnsi="Arial" w:cs="Arial"/>
          <w:b/>
          <w:color w:val="0000FF"/>
          <w:sz w:val="22"/>
          <w:szCs w:val="22"/>
        </w:rPr>
      </w:pPr>
      <w:r w:rsidRPr="00794B15">
        <w:rPr>
          <w:rFonts w:ascii="Arial" w:hAnsi="Arial" w:cs="Arial"/>
          <w:b/>
          <w:color w:val="0000FF"/>
          <w:sz w:val="22"/>
          <w:szCs w:val="22"/>
        </w:rPr>
        <w:t>Carolinamls.com</w:t>
      </w:r>
    </w:p>
    <w:p w:rsidR="00E52D2F" w:rsidRDefault="00E52D2F" w:rsidP="00E52D2F">
      <w:pPr>
        <w:pStyle w:val="default"/>
        <w:numPr>
          <w:ilvl w:val="1"/>
          <w:numId w:val="5"/>
        </w:numPr>
        <w:tabs>
          <w:tab w:val="clear" w:pos="2160"/>
          <w:tab w:val="num" w:pos="1440"/>
        </w:tabs>
        <w:ind w:left="1440"/>
        <w:rPr>
          <w:rFonts w:ascii="Arial" w:hAnsi="Arial" w:cs="Arial"/>
          <w:b/>
          <w:color w:val="0000FF"/>
          <w:sz w:val="22"/>
          <w:szCs w:val="22"/>
        </w:rPr>
      </w:pPr>
      <w:r w:rsidRPr="00794B15">
        <w:rPr>
          <w:rFonts w:ascii="Arial" w:hAnsi="Arial" w:cs="Arial"/>
          <w:b/>
          <w:color w:val="0000FF"/>
          <w:sz w:val="22"/>
          <w:szCs w:val="22"/>
        </w:rPr>
        <w:t>Safemls.net</w:t>
      </w:r>
    </w:p>
    <w:p w:rsidR="00E52D2F" w:rsidRPr="00794B15" w:rsidRDefault="00E52D2F" w:rsidP="00E52D2F">
      <w:pPr>
        <w:pStyle w:val="default"/>
        <w:numPr>
          <w:ilvl w:val="0"/>
          <w:numId w:val="5"/>
        </w:numPr>
        <w:tabs>
          <w:tab w:val="clear" w:pos="1440"/>
          <w:tab w:val="num" w:pos="720"/>
        </w:tabs>
        <w:ind w:left="720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“OK” when you are done.</w:t>
      </w:r>
    </w:p>
    <w:p w:rsidR="00E52D2F" w:rsidRDefault="00E52D2F" w:rsidP="00E52D2F">
      <w:pPr>
        <w:pStyle w:val="default"/>
        <w:rPr>
          <w:rFonts w:ascii="Arial" w:hAnsi="Arial" w:cs="Arial"/>
          <w:sz w:val="22"/>
          <w:szCs w:val="22"/>
        </w:rPr>
      </w:pPr>
    </w:p>
    <w:p w:rsidR="00E52D2F" w:rsidRPr="00794B15" w:rsidRDefault="00E52D2F" w:rsidP="00E52D2F">
      <w:pPr>
        <w:pStyle w:val="default"/>
        <w:ind w:firstLine="720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noProof/>
          <w:color w:val="0000FF"/>
          <w:sz w:val="22"/>
          <w:szCs w:val="22"/>
        </w:rPr>
        <w:drawing>
          <wp:inline distT="0" distB="0" distL="0" distR="0">
            <wp:extent cx="4572000" cy="381825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1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D2F" w:rsidRDefault="00E52D2F" w:rsidP="00E52D2F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E52D2F" w:rsidRDefault="00E52D2F" w:rsidP="00E52D2F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  <w:highlight w:val="lightGray"/>
        </w:rPr>
        <w:lastRenderedPageBreak/>
        <w:t xml:space="preserve">Configuring </w:t>
      </w:r>
      <w:r w:rsidRPr="00EB1814">
        <w:rPr>
          <w:rFonts w:ascii="Arial" w:hAnsi="Arial" w:cs="Arial"/>
          <w:b/>
          <w:sz w:val="22"/>
          <w:szCs w:val="22"/>
          <w:highlight w:val="lightGray"/>
        </w:rPr>
        <w:t>advanced</w:t>
      </w:r>
      <w:r>
        <w:rPr>
          <w:rFonts w:ascii="Arial" w:hAnsi="Arial" w:cs="Arial"/>
          <w:b/>
          <w:sz w:val="22"/>
          <w:szCs w:val="22"/>
          <w:highlight w:val="lightGray"/>
        </w:rPr>
        <w:t xml:space="preserve"> options </w:t>
      </w:r>
    </w:p>
    <w:p w:rsidR="00E52D2F" w:rsidRDefault="00E52D2F" w:rsidP="00E52D2F">
      <w:pPr>
        <w:pStyle w:val="default"/>
        <w:rPr>
          <w:rFonts w:ascii="Arial" w:hAnsi="Arial" w:cs="Arial"/>
          <w:b/>
          <w:sz w:val="22"/>
          <w:szCs w:val="22"/>
        </w:rPr>
      </w:pPr>
    </w:p>
    <w:p w:rsidR="00E52D2F" w:rsidRPr="00462B34" w:rsidRDefault="00E52D2F" w:rsidP="00E52D2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Many third-party extensions to Internet Explorer can cause errors in TEMPO.  Disabling these programs will bypass any issues they may cause.</w:t>
      </w:r>
    </w:p>
    <w:p w:rsidR="00E52D2F" w:rsidRPr="00DC4139" w:rsidRDefault="00E52D2F" w:rsidP="00E52D2F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C4139">
        <w:rPr>
          <w:rFonts w:ascii="Arial" w:hAnsi="Arial" w:cs="Arial"/>
          <w:sz w:val="22"/>
          <w:szCs w:val="22"/>
        </w:rPr>
        <w:t>From Internet Explorer, select “Tools” and “Internet Options.”</w:t>
      </w:r>
    </w:p>
    <w:p w:rsidR="00E52D2F" w:rsidRDefault="00E52D2F" w:rsidP="00E52D2F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C4139">
        <w:rPr>
          <w:rFonts w:ascii="Arial" w:hAnsi="Arial" w:cs="Arial"/>
          <w:sz w:val="22"/>
          <w:szCs w:val="22"/>
        </w:rPr>
        <w:t>Select the Advanced Tab</w:t>
      </w:r>
      <w:r>
        <w:rPr>
          <w:rFonts w:ascii="Arial" w:hAnsi="Arial" w:cs="Arial"/>
          <w:sz w:val="22"/>
          <w:szCs w:val="22"/>
        </w:rPr>
        <w:t xml:space="preserve"> and scroll to the “Browsing” section</w:t>
      </w:r>
    </w:p>
    <w:p w:rsidR="00E52D2F" w:rsidRPr="001D22BB" w:rsidRDefault="00E52D2F" w:rsidP="00E52D2F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Uncheck “Enable this party browser extensions.”</w:t>
      </w:r>
    </w:p>
    <w:p w:rsidR="00E52D2F" w:rsidRPr="00DC4139" w:rsidRDefault="00E52D2F" w:rsidP="00E52D2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Pr="00DC4139">
        <w:rPr>
          <w:rFonts w:ascii="Arial" w:hAnsi="Arial" w:cs="Arial"/>
          <w:sz w:val="22"/>
          <w:szCs w:val="22"/>
        </w:rPr>
        <w:t xml:space="preserve"> enable the TEMPO system files to be cached (saved)</w:t>
      </w:r>
      <w:r>
        <w:rPr>
          <w:rFonts w:ascii="Arial" w:hAnsi="Arial" w:cs="Arial"/>
          <w:sz w:val="22"/>
          <w:szCs w:val="22"/>
        </w:rPr>
        <w:t xml:space="preserve"> for faster access, f</w:t>
      </w:r>
      <w:r w:rsidRPr="00DC4139">
        <w:rPr>
          <w:rFonts w:ascii="Arial" w:hAnsi="Arial" w:cs="Arial"/>
          <w:sz w:val="22"/>
          <w:szCs w:val="22"/>
        </w:rPr>
        <w:t>ollow these steps:</w:t>
      </w:r>
    </w:p>
    <w:p w:rsidR="00E52D2F" w:rsidRPr="00DC4139" w:rsidRDefault="00E52D2F" w:rsidP="00E52D2F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DC4139">
        <w:rPr>
          <w:rFonts w:ascii="Arial" w:hAnsi="Arial" w:cs="Arial"/>
          <w:sz w:val="22"/>
          <w:szCs w:val="22"/>
        </w:rPr>
        <w:t>croll to the security section</w:t>
      </w:r>
      <w:r>
        <w:rPr>
          <w:rFonts w:ascii="Arial" w:hAnsi="Arial" w:cs="Arial"/>
          <w:sz w:val="22"/>
          <w:szCs w:val="22"/>
        </w:rPr>
        <w:t xml:space="preserve"> of the “Advanced” tab.</w:t>
      </w:r>
    </w:p>
    <w:p w:rsidR="00E52D2F" w:rsidRPr="00DC4139" w:rsidRDefault="00E52D2F" w:rsidP="00E52D2F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C4139">
        <w:rPr>
          <w:rFonts w:ascii="Arial" w:hAnsi="Arial" w:cs="Arial"/>
          <w:sz w:val="22"/>
          <w:szCs w:val="22"/>
        </w:rPr>
        <w:t xml:space="preserve">Uncheck the option “Empty temporary Internet Files Folder when browser is closed.” </w:t>
      </w:r>
    </w:p>
    <w:p w:rsidR="00E52D2F" w:rsidRPr="00DC4139" w:rsidRDefault="00E52D2F" w:rsidP="00E52D2F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C4139">
        <w:rPr>
          <w:rFonts w:ascii="Arial" w:hAnsi="Arial" w:cs="Arial"/>
          <w:sz w:val="22"/>
          <w:szCs w:val="22"/>
        </w:rPr>
        <w:t>Click “Apply,” “OK,” and then close and restart the browser.</w:t>
      </w:r>
    </w:p>
    <w:p w:rsidR="00E52D2F" w:rsidRDefault="00E52D2F" w:rsidP="00E52D2F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E52D2F" w:rsidRPr="000C77A0" w:rsidRDefault="00E52D2F" w:rsidP="00E52D2F">
      <w:pPr>
        <w:pStyle w:val="defaul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516630" cy="4561840"/>
            <wp:effectExtent l="1905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456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D2F" w:rsidRPr="000C77A0" w:rsidRDefault="00E52D2F" w:rsidP="00E52D2F">
      <w:pPr>
        <w:pStyle w:val="default"/>
        <w:rPr>
          <w:rFonts w:ascii="Arial" w:hAnsi="Arial" w:cs="Arial"/>
          <w:sz w:val="22"/>
          <w:szCs w:val="22"/>
        </w:rPr>
      </w:pPr>
    </w:p>
    <w:p w:rsidR="00E52D2F" w:rsidRPr="000C77A0" w:rsidRDefault="00E52D2F" w:rsidP="00E52D2F">
      <w:pPr>
        <w:pStyle w:val="default"/>
        <w:rPr>
          <w:rFonts w:ascii="Arial" w:hAnsi="Arial" w:cs="Arial"/>
          <w:bCs/>
          <w:i/>
          <w:iCs/>
          <w:sz w:val="22"/>
          <w:szCs w:val="22"/>
        </w:rPr>
      </w:pPr>
    </w:p>
    <w:p w:rsidR="00E52D2F" w:rsidRPr="000C77A0" w:rsidRDefault="00E52D2F" w:rsidP="00E52D2F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52D2F" w:rsidRPr="000C77A0" w:rsidRDefault="00E52D2F" w:rsidP="00E52D2F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52D2F" w:rsidRDefault="00E52D2F" w:rsidP="00E52D2F">
      <w:pPr>
        <w:pStyle w:val="defaul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br w:type="page"/>
      </w:r>
      <w:r w:rsidRPr="00EB1814">
        <w:rPr>
          <w:rFonts w:ascii="Arial" w:hAnsi="Arial" w:cs="Arial"/>
          <w:b/>
          <w:bCs/>
          <w:iCs/>
          <w:sz w:val="22"/>
          <w:szCs w:val="22"/>
          <w:highlight w:val="lightGray"/>
        </w:rPr>
        <w:lastRenderedPageBreak/>
        <w:t xml:space="preserve">Installing ActiveX controls </w:t>
      </w:r>
    </w:p>
    <w:p w:rsidR="00E52D2F" w:rsidRPr="00DC4139" w:rsidRDefault="00E52D2F" w:rsidP="00E52D2F">
      <w:pPr>
        <w:pStyle w:val="default"/>
        <w:rPr>
          <w:rFonts w:ascii="Arial" w:hAnsi="Arial" w:cs="Arial"/>
          <w:b/>
          <w:bCs/>
          <w:iCs/>
          <w:sz w:val="22"/>
          <w:szCs w:val="22"/>
        </w:rPr>
      </w:pPr>
    </w:p>
    <w:p w:rsidR="00E52D2F" w:rsidRPr="00DC4139" w:rsidRDefault="00E52D2F" w:rsidP="00E52D2F">
      <w:pPr>
        <w:pStyle w:val="default"/>
        <w:rPr>
          <w:rFonts w:ascii="Arial" w:hAnsi="Arial" w:cs="Arial"/>
          <w:bCs/>
          <w:iCs/>
          <w:sz w:val="22"/>
          <w:szCs w:val="22"/>
        </w:rPr>
      </w:pPr>
      <w:r w:rsidRPr="00DC4139">
        <w:rPr>
          <w:rFonts w:ascii="Arial" w:hAnsi="Arial" w:cs="Arial"/>
          <w:bCs/>
          <w:iCs/>
          <w:sz w:val="22"/>
          <w:szCs w:val="22"/>
        </w:rPr>
        <w:t>ActiveX Controls are required to use all functions of TEMPO.  Once you are logged into the system, complete the following to install the ActiveX system components:</w:t>
      </w:r>
    </w:p>
    <w:p w:rsidR="00E52D2F" w:rsidRPr="00DC4139" w:rsidRDefault="00E52D2F" w:rsidP="00E52D2F">
      <w:pPr>
        <w:pStyle w:val="default"/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Arial" w:hAnsi="Arial" w:cs="Arial"/>
          <w:bCs/>
          <w:iCs/>
          <w:sz w:val="22"/>
          <w:szCs w:val="22"/>
        </w:rPr>
      </w:pPr>
      <w:r w:rsidRPr="00DC4139">
        <w:rPr>
          <w:rFonts w:ascii="Arial" w:hAnsi="Arial" w:cs="Arial"/>
          <w:bCs/>
          <w:iCs/>
          <w:sz w:val="22"/>
          <w:szCs w:val="22"/>
        </w:rPr>
        <w:t xml:space="preserve">Click on “My Sidebar” (in TEMPO).  This will take you to the </w:t>
      </w:r>
      <w:r>
        <w:rPr>
          <w:rFonts w:ascii="Arial" w:hAnsi="Arial" w:cs="Arial"/>
          <w:bCs/>
          <w:iCs/>
          <w:sz w:val="22"/>
          <w:szCs w:val="22"/>
        </w:rPr>
        <w:t>C</w:t>
      </w:r>
      <w:r w:rsidRPr="00DC4139">
        <w:rPr>
          <w:rFonts w:ascii="Arial" w:hAnsi="Arial" w:cs="Arial"/>
          <w:bCs/>
          <w:iCs/>
          <w:sz w:val="22"/>
          <w:szCs w:val="22"/>
        </w:rPr>
        <w:t xml:space="preserve">MLS links.  At the very top, you will see the “TEMPO™ 5 Documentation” header.  </w:t>
      </w:r>
    </w:p>
    <w:p w:rsidR="00E52D2F" w:rsidRPr="00DC4139" w:rsidRDefault="00E52D2F" w:rsidP="00E52D2F">
      <w:pPr>
        <w:pStyle w:val="default"/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Arial" w:hAnsi="Arial" w:cs="Arial"/>
          <w:bCs/>
          <w:iCs/>
          <w:sz w:val="22"/>
          <w:szCs w:val="22"/>
        </w:rPr>
      </w:pPr>
      <w:r w:rsidRPr="00DC4139">
        <w:rPr>
          <w:rFonts w:ascii="Arial" w:hAnsi="Arial" w:cs="Arial"/>
          <w:bCs/>
          <w:iCs/>
          <w:sz w:val="22"/>
          <w:szCs w:val="22"/>
        </w:rPr>
        <w:t xml:space="preserve">Click on “TEMPO™ 5 ActiveX Controls” just below the header.  This will open the window as shown below.  </w:t>
      </w:r>
    </w:p>
    <w:p w:rsidR="00E52D2F" w:rsidRDefault="00E52D2F" w:rsidP="00E52D2F">
      <w:pPr>
        <w:pStyle w:val="default"/>
        <w:numPr>
          <w:ilvl w:val="0"/>
          <w:numId w:val="4"/>
        </w:numPr>
        <w:tabs>
          <w:tab w:val="clear" w:pos="1440"/>
          <w:tab w:val="num" w:pos="720"/>
        </w:tabs>
        <w:ind w:left="720"/>
        <w:rPr>
          <w:rFonts w:ascii="Arial" w:hAnsi="Arial" w:cs="Arial"/>
          <w:bCs/>
          <w:iCs/>
          <w:sz w:val="22"/>
          <w:szCs w:val="22"/>
        </w:rPr>
      </w:pPr>
      <w:r w:rsidRPr="00DC4139">
        <w:rPr>
          <w:rFonts w:ascii="Arial" w:hAnsi="Arial" w:cs="Arial"/>
          <w:bCs/>
          <w:iCs/>
          <w:sz w:val="22"/>
          <w:szCs w:val="22"/>
        </w:rPr>
        <w:t>Click “Install.”</w:t>
      </w:r>
      <w:r>
        <w:rPr>
          <w:rFonts w:ascii="Arial" w:hAnsi="Arial" w:cs="Arial"/>
          <w:bCs/>
          <w:iCs/>
          <w:sz w:val="22"/>
          <w:szCs w:val="22"/>
        </w:rPr>
        <w:t xml:space="preserve">  At this point, you may see the message below:</w:t>
      </w:r>
    </w:p>
    <w:p w:rsidR="00E52D2F" w:rsidRDefault="00E52D2F" w:rsidP="00E52D2F">
      <w:pPr>
        <w:pStyle w:val="default"/>
        <w:ind w:left="360"/>
        <w:rPr>
          <w:rFonts w:ascii="Arial" w:hAnsi="Arial" w:cs="Arial"/>
          <w:bCs/>
          <w:iCs/>
          <w:sz w:val="22"/>
          <w:szCs w:val="22"/>
        </w:rPr>
      </w:pPr>
    </w:p>
    <w:p w:rsidR="00E52D2F" w:rsidRDefault="00E52D2F" w:rsidP="00E52D2F">
      <w:pPr>
        <w:pStyle w:val="defaul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noProof/>
          <w:sz w:val="22"/>
          <w:szCs w:val="22"/>
        </w:rPr>
        <w:drawing>
          <wp:inline distT="0" distB="0" distL="0" distR="0">
            <wp:extent cx="5938520" cy="934720"/>
            <wp:effectExtent l="19050" t="19050" r="24130" b="177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9347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2D2F" w:rsidRPr="00DC4139" w:rsidRDefault="00E52D2F" w:rsidP="00E52D2F">
      <w:pPr>
        <w:pStyle w:val="default"/>
        <w:ind w:left="1080"/>
        <w:rPr>
          <w:rFonts w:ascii="Arial" w:hAnsi="Arial" w:cs="Arial"/>
          <w:bCs/>
          <w:iCs/>
          <w:sz w:val="22"/>
          <w:szCs w:val="22"/>
        </w:rPr>
      </w:pPr>
    </w:p>
    <w:p w:rsidR="00E52D2F" w:rsidRDefault="00E52D2F" w:rsidP="00E52D2F">
      <w:pPr>
        <w:pStyle w:val="default"/>
        <w:numPr>
          <w:ilvl w:val="0"/>
          <w:numId w:val="4"/>
        </w:numPr>
        <w:tabs>
          <w:tab w:val="clear" w:pos="1440"/>
          <w:tab w:val="num" w:pos="720"/>
        </w:tabs>
        <w:ind w:left="7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If this message appears, click on the bar, then click “Install this add-on” in the menu.  Click the “Install” button on the page again.</w:t>
      </w:r>
    </w:p>
    <w:p w:rsidR="00E52D2F" w:rsidRPr="00DC4139" w:rsidRDefault="00E52D2F" w:rsidP="00E52D2F">
      <w:pPr>
        <w:pStyle w:val="default"/>
        <w:numPr>
          <w:ilvl w:val="0"/>
          <w:numId w:val="4"/>
        </w:numPr>
        <w:tabs>
          <w:tab w:val="clear" w:pos="1440"/>
          <w:tab w:val="num" w:pos="720"/>
        </w:tabs>
        <w:ind w:left="720"/>
        <w:rPr>
          <w:rFonts w:ascii="Arial" w:hAnsi="Arial" w:cs="Arial"/>
          <w:bCs/>
          <w:iCs/>
          <w:sz w:val="22"/>
          <w:szCs w:val="22"/>
        </w:rPr>
      </w:pPr>
      <w:r w:rsidRPr="00DC4139">
        <w:rPr>
          <w:rFonts w:ascii="Arial" w:hAnsi="Arial" w:cs="Arial"/>
          <w:bCs/>
          <w:iCs/>
          <w:sz w:val="22"/>
          <w:szCs w:val="22"/>
        </w:rPr>
        <w:t xml:space="preserve">A series of different windows will appear to install each system component. 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C4139">
        <w:rPr>
          <w:rFonts w:ascii="Arial" w:hAnsi="Arial" w:cs="Arial"/>
          <w:sz w:val="22"/>
          <w:szCs w:val="22"/>
        </w:rPr>
        <w:t xml:space="preserve">ActiveX files need only be installed once and require you to agree to the install when prompted. </w:t>
      </w:r>
      <w:r>
        <w:rPr>
          <w:rFonts w:ascii="Arial" w:hAnsi="Arial" w:cs="Arial"/>
          <w:sz w:val="22"/>
          <w:szCs w:val="22"/>
        </w:rPr>
        <w:t xml:space="preserve"> </w:t>
      </w:r>
      <w:r w:rsidRPr="00DC4139">
        <w:rPr>
          <w:rFonts w:ascii="Arial" w:hAnsi="Arial" w:cs="Arial"/>
          <w:sz w:val="22"/>
          <w:szCs w:val="22"/>
        </w:rPr>
        <w:t xml:space="preserve">These will need to be installed on each PC that accesses TEMPO. </w:t>
      </w:r>
    </w:p>
    <w:p w:rsidR="00E52D2F" w:rsidRDefault="00E52D2F" w:rsidP="00E52D2F">
      <w:pPr>
        <w:pStyle w:val="default"/>
        <w:rPr>
          <w:rFonts w:ascii="Arial" w:hAnsi="Arial" w:cs="Arial"/>
          <w:bCs/>
          <w:iCs/>
          <w:sz w:val="22"/>
          <w:szCs w:val="22"/>
        </w:rPr>
      </w:pPr>
    </w:p>
    <w:p w:rsidR="00E52D2F" w:rsidRPr="002A5580" w:rsidRDefault="00E52D2F" w:rsidP="00E52D2F">
      <w:pPr>
        <w:pStyle w:val="defaul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noProof/>
          <w:sz w:val="22"/>
          <w:szCs w:val="22"/>
        </w:rPr>
        <w:drawing>
          <wp:inline distT="0" distB="0" distL="0" distR="0">
            <wp:extent cx="5828030" cy="3426460"/>
            <wp:effectExtent l="19050" t="19050" r="20320" b="215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4264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2D2F" w:rsidRDefault="00E52D2F" w:rsidP="00E52D2F">
      <w:pPr>
        <w:pStyle w:val="default"/>
        <w:rPr>
          <w:rFonts w:ascii="Arial" w:hAnsi="Arial" w:cs="Arial"/>
          <w:b/>
          <w:sz w:val="22"/>
          <w:szCs w:val="22"/>
        </w:rPr>
      </w:pPr>
    </w:p>
    <w:p w:rsidR="00E52D2F" w:rsidRDefault="00E52D2F" w:rsidP="00E52D2F">
      <w:pPr>
        <w:pStyle w:val="default"/>
        <w:rPr>
          <w:rFonts w:ascii="Arial" w:hAnsi="Arial" w:cs="Arial"/>
          <w:b/>
          <w:sz w:val="22"/>
          <w:szCs w:val="22"/>
        </w:rPr>
      </w:pPr>
    </w:p>
    <w:p w:rsidR="00E52D2F" w:rsidRDefault="00E52D2F" w:rsidP="00E52D2F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562596">
        <w:rPr>
          <w:rFonts w:ascii="Arial" w:hAnsi="Arial" w:cs="Arial"/>
          <w:b/>
          <w:bCs/>
          <w:iCs/>
          <w:sz w:val="22"/>
          <w:szCs w:val="22"/>
          <w:highlight w:val="lightGray"/>
        </w:rPr>
        <w:lastRenderedPageBreak/>
        <w:t>More information on ActiveX controls</w:t>
      </w:r>
    </w:p>
    <w:p w:rsidR="00E52D2F" w:rsidRDefault="00E52D2F" w:rsidP="00E52D2F">
      <w:pPr>
        <w:pStyle w:val="default"/>
        <w:rPr>
          <w:rFonts w:ascii="Arial" w:hAnsi="Arial" w:cs="Arial"/>
          <w:b/>
          <w:sz w:val="22"/>
          <w:szCs w:val="22"/>
        </w:rPr>
      </w:pPr>
    </w:p>
    <w:p w:rsidR="00E52D2F" w:rsidRPr="00DC4139" w:rsidRDefault="00E52D2F" w:rsidP="00E52D2F">
      <w:pPr>
        <w:pStyle w:val="default"/>
        <w:rPr>
          <w:rFonts w:ascii="Arial" w:hAnsi="Arial" w:cs="Arial"/>
          <w:sz w:val="22"/>
          <w:szCs w:val="22"/>
        </w:rPr>
      </w:pPr>
      <w:r w:rsidRPr="000C77A0">
        <w:rPr>
          <w:rFonts w:ascii="Arial" w:hAnsi="Arial" w:cs="Arial"/>
          <w:sz w:val="22"/>
          <w:szCs w:val="22"/>
        </w:rPr>
        <w:t xml:space="preserve">ActiveX controls are small programs, sometimes also called add-ons, that are used to enhance </w:t>
      </w:r>
      <w:r w:rsidRPr="00DC4139">
        <w:rPr>
          <w:rFonts w:ascii="Arial" w:hAnsi="Arial" w:cs="Arial"/>
          <w:sz w:val="22"/>
          <w:szCs w:val="22"/>
        </w:rPr>
        <w:t xml:space="preserve">your browsing experience by allowing animation, or they can help with tasks such as installing </w:t>
      </w:r>
      <w:hyperlink r:id="rId13" w:tooltip="blocked::http://www.microsoft.com/protect/computer/basics/updates.mspx" w:history="1">
        <w:r w:rsidRPr="00DC4139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security updates. </w:t>
        </w:r>
      </w:hyperlink>
    </w:p>
    <w:p w:rsidR="00E52D2F" w:rsidRPr="00DC4139" w:rsidRDefault="00E52D2F" w:rsidP="00E52D2F">
      <w:pPr>
        <w:pStyle w:val="default"/>
        <w:rPr>
          <w:rFonts w:ascii="Arial" w:hAnsi="Arial" w:cs="Arial"/>
          <w:sz w:val="22"/>
          <w:szCs w:val="22"/>
        </w:rPr>
      </w:pPr>
    </w:p>
    <w:p w:rsidR="00E52D2F" w:rsidRPr="000C77A0" w:rsidRDefault="00E52D2F" w:rsidP="00E52D2F">
      <w:pPr>
        <w:pStyle w:val="default"/>
        <w:rPr>
          <w:rFonts w:ascii="Arial" w:hAnsi="Arial" w:cs="Arial"/>
          <w:sz w:val="22"/>
          <w:szCs w:val="22"/>
        </w:rPr>
      </w:pPr>
      <w:r w:rsidRPr="00DC4139">
        <w:rPr>
          <w:rFonts w:ascii="Arial" w:hAnsi="Arial" w:cs="Arial"/>
          <w:sz w:val="22"/>
          <w:szCs w:val="22"/>
        </w:rPr>
        <w:t>Some websites require you to install ActiveX controls to see the site or perform certain tasks. TEMPO use</w:t>
      </w:r>
      <w:r w:rsidRPr="000C77A0">
        <w:rPr>
          <w:rFonts w:ascii="Arial" w:hAnsi="Arial" w:cs="Arial"/>
          <w:sz w:val="22"/>
          <w:szCs w:val="22"/>
        </w:rPr>
        <w:t>s ActiveX controls to deliver convenient and necessary additional functionality such as printing reports and viewing of listing</w:t>
      </w:r>
      <w:r w:rsidRPr="00DC4139">
        <w:rPr>
          <w:rFonts w:ascii="Arial" w:hAnsi="Arial" w:cs="Arial"/>
          <w:sz w:val="22"/>
          <w:szCs w:val="22"/>
        </w:rPr>
        <w:t xml:space="preserve"> images.  ActiveX controls can</w:t>
      </w:r>
      <w:r w:rsidRPr="000C77A0">
        <w:rPr>
          <w:rFonts w:ascii="Arial" w:hAnsi="Arial" w:cs="Arial"/>
          <w:sz w:val="22"/>
          <w:szCs w:val="22"/>
        </w:rPr>
        <w:t xml:space="preserve"> only be installed if you are logged in as the administrator of the PC (in most cases</w:t>
      </w:r>
      <w:r w:rsidRPr="008F01CB">
        <w:rPr>
          <w:rFonts w:ascii="Arial" w:hAnsi="Arial" w:cs="Arial"/>
          <w:color w:val="008000"/>
          <w:sz w:val="22"/>
          <w:szCs w:val="22"/>
        </w:rPr>
        <w:t>,</w:t>
      </w:r>
      <w:r w:rsidRPr="000C77A0">
        <w:rPr>
          <w:rFonts w:ascii="Arial" w:hAnsi="Arial" w:cs="Arial"/>
          <w:sz w:val="22"/>
          <w:szCs w:val="22"/>
        </w:rPr>
        <w:t xml:space="preserve"> when you log in</w:t>
      </w:r>
      <w:r w:rsidR="00AA74BB">
        <w:rPr>
          <w:rFonts w:ascii="Arial" w:hAnsi="Arial" w:cs="Arial"/>
          <w:sz w:val="22"/>
          <w:szCs w:val="22"/>
        </w:rPr>
        <w:t xml:space="preserve"> </w:t>
      </w:r>
      <w:r w:rsidRPr="000C77A0">
        <w:rPr>
          <w:rFonts w:ascii="Arial" w:hAnsi="Arial" w:cs="Arial"/>
          <w:sz w:val="22"/>
          <w:szCs w:val="22"/>
        </w:rPr>
        <w:t>to your home PC</w:t>
      </w:r>
      <w:r>
        <w:rPr>
          <w:rFonts w:ascii="Arial" w:hAnsi="Arial" w:cs="Arial"/>
          <w:sz w:val="22"/>
          <w:szCs w:val="22"/>
        </w:rPr>
        <w:t>,</w:t>
      </w:r>
      <w:r w:rsidRPr="000C77A0">
        <w:rPr>
          <w:rFonts w:ascii="Arial" w:hAnsi="Arial" w:cs="Arial"/>
          <w:sz w:val="22"/>
          <w:szCs w:val="22"/>
        </w:rPr>
        <w:t xml:space="preserve"> you are more than likely logged in as the administrator). </w:t>
      </w:r>
    </w:p>
    <w:p w:rsidR="00E52D2F" w:rsidRPr="000C77A0" w:rsidRDefault="00E52D2F" w:rsidP="00E52D2F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E52D2F" w:rsidRDefault="00E52D2F" w:rsidP="00E52D2F"/>
    <w:p w:rsidR="00E52D2F" w:rsidRDefault="00E52D2F" w:rsidP="00E52D2F"/>
    <w:p w:rsidR="00E52D2F" w:rsidRPr="00562596" w:rsidRDefault="00E52D2F" w:rsidP="00E52D2F">
      <w:pPr>
        <w:pStyle w:val="default"/>
        <w:rPr>
          <w:rFonts w:ascii="Arial" w:hAnsi="Arial" w:cs="Arial"/>
          <w:b/>
          <w:bCs/>
          <w:iCs/>
          <w:sz w:val="22"/>
          <w:szCs w:val="22"/>
          <w:highlight w:val="lightGray"/>
        </w:rPr>
      </w:pPr>
      <w:r w:rsidRPr="00562596">
        <w:rPr>
          <w:rFonts w:ascii="Arial" w:hAnsi="Arial" w:cs="Arial"/>
          <w:b/>
          <w:bCs/>
          <w:iCs/>
          <w:sz w:val="22"/>
          <w:szCs w:val="22"/>
          <w:highlight w:val="lightGray"/>
        </w:rPr>
        <w:t>A note on general Internet Explorer maintenance</w:t>
      </w:r>
    </w:p>
    <w:p w:rsidR="00E52D2F" w:rsidRDefault="00E52D2F" w:rsidP="00E52D2F">
      <w:pPr>
        <w:rPr>
          <w:rFonts w:ascii="Arial" w:hAnsi="Arial" w:cs="Arial"/>
          <w:sz w:val="22"/>
          <w:szCs w:val="22"/>
        </w:rPr>
      </w:pPr>
    </w:p>
    <w:p w:rsidR="00E52D2F" w:rsidRDefault="00E52D2F" w:rsidP="00E52D2F">
      <w:pPr>
        <w:rPr>
          <w:rFonts w:ascii="Arial" w:hAnsi="Arial" w:cs="Arial"/>
          <w:color w:val="000000"/>
          <w:sz w:val="22"/>
          <w:szCs w:val="22"/>
        </w:rPr>
      </w:pPr>
      <w:r w:rsidRPr="001D5CD4">
        <w:rPr>
          <w:rFonts w:ascii="Arial" w:hAnsi="Arial" w:cs="Arial"/>
          <w:color w:val="000000"/>
          <w:sz w:val="22"/>
          <w:szCs w:val="22"/>
        </w:rPr>
        <w:t xml:space="preserve">Below are instructions on clearing the “cache” in Internet Explorer.  </w:t>
      </w:r>
      <w:r>
        <w:rPr>
          <w:rFonts w:ascii="Arial" w:hAnsi="Arial" w:cs="Arial"/>
          <w:color w:val="000000"/>
          <w:sz w:val="22"/>
          <w:szCs w:val="22"/>
        </w:rPr>
        <w:t>This process will become necessary from time to time to ensure that your computer is always up-to-date with the most current information available on a website.  There is no n</w:t>
      </w:r>
      <w:r w:rsidR="00AA74BB">
        <w:rPr>
          <w:rFonts w:ascii="Arial" w:hAnsi="Arial" w:cs="Arial"/>
          <w:color w:val="000000"/>
          <w:sz w:val="22"/>
          <w:szCs w:val="22"/>
        </w:rPr>
        <w:t>eed to do this on a daily basis</w:t>
      </w:r>
      <w:r>
        <w:rPr>
          <w:rFonts w:ascii="Arial" w:hAnsi="Arial" w:cs="Arial"/>
          <w:color w:val="000000"/>
          <w:sz w:val="22"/>
          <w:szCs w:val="22"/>
        </w:rPr>
        <w:t xml:space="preserve"> or any other set schedule; instead, this is a simple process to complete when certain websites begin displaying errors, are loading abnormally slowly, or you are having issues logging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many sites.</w:t>
      </w:r>
    </w:p>
    <w:p w:rsidR="00E52D2F" w:rsidRDefault="00E52D2F" w:rsidP="00E52D2F">
      <w:pPr>
        <w:rPr>
          <w:rFonts w:ascii="Arial" w:hAnsi="Arial" w:cs="Arial"/>
          <w:color w:val="000000"/>
          <w:sz w:val="22"/>
          <w:szCs w:val="22"/>
        </w:rPr>
      </w:pPr>
    </w:p>
    <w:p w:rsidR="00E52D2F" w:rsidRPr="001D5CD4" w:rsidRDefault="00E52D2F" w:rsidP="00E52D2F">
      <w:pPr>
        <w:rPr>
          <w:color w:val="000000"/>
          <w:sz w:val="22"/>
          <w:szCs w:val="22"/>
        </w:rPr>
      </w:pPr>
      <w:r w:rsidRPr="001D5CD4">
        <w:rPr>
          <w:rFonts w:ascii="Arial" w:hAnsi="Arial" w:cs="Arial"/>
          <w:color w:val="000000"/>
          <w:sz w:val="22"/>
          <w:szCs w:val="22"/>
        </w:rPr>
        <w:t>Depending on the version of Internet Explorer being used, there can be a slight variation in the way this process is done.  To find out which version you are using, click the “Help” menu at the top left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1D5CD4">
        <w:rPr>
          <w:rFonts w:ascii="Arial" w:hAnsi="Arial" w:cs="Arial"/>
          <w:color w:val="000000"/>
          <w:sz w:val="22"/>
          <w:szCs w:val="22"/>
        </w:rPr>
        <w:t>hand corner of your screen and select “About Internet Explorer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1D5CD4">
        <w:rPr>
          <w:rFonts w:ascii="Arial" w:hAnsi="Arial" w:cs="Arial"/>
          <w:color w:val="000000"/>
          <w:sz w:val="22"/>
          <w:szCs w:val="22"/>
        </w:rPr>
        <w:t xml:space="preserve">”  The large number next to the IE </w:t>
      </w:r>
      <w:proofErr w:type="gramStart"/>
      <w:r w:rsidRPr="001D5CD4">
        <w:rPr>
          <w:rFonts w:ascii="Arial" w:hAnsi="Arial" w:cs="Arial"/>
          <w:color w:val="000000"/>
          <w:sz w:val="22"/>
          <w:szCs w:val="22"/>
        </w:rPr>
        <w:t>logo,</w:t>
      </w:r>
      <w:proofErr w:type="gramEnd"/>
      <w:r w:rsidRPr="001D5CD4">
        <w:rPr>
          <w:rFonts w:ascii="Arial" w:hAnsi="Arial" w:cs="Arial"/>
          <w:color w:val="000000"/>
          <w:sz w:val="22"/>
          <w:szCs w:val="22"/>
        </w:rPr>
        <w:t xml:space="preserve"> or the first number where it says “Version” will tell you if you are using version 6, 7 or 8.  Close the help window and you can now continue with clearing your temporary files.</w:t>
      </w:r>
    </w:p>
    <w:p w:rsidR="00E52D2F" w:rsidRPr="001D5CD4" w:rsidRDefault="00E52D2F" w:rsidP="00E52D2F">
      <w:pPr>
        <w:rPr>
          <w:color w:val="000000"/>
          <w:sz w:val="22"/>
          <w:szCs w:val="22"/>
        </w:rPr>
      </w:pPr>
      <w:r w:rsidRPr="001D5CD4">
        <w:rPr>
          <w:rFonts w:ascii="Arial" w:hAnsi="Arial" w:cs="Arial"/>
          <w:color w:val="000000"/>
          <w:sz w:val="22"/>
          <w:szCs w:val="22"/>
        </w:rPr>
        <w:t> </w:t>
      </w:r>
    </w:p>
    <w:p w:rsidR="00E52D2F" w:rsidRPr="001D5CD4" w:rsidRDefault="00E52D2F" w:rsidP="00E52D2F">
      <w:pPr>
        <w:rPr>
          <w:color w:val="000000"/>
          <w:sz w:val="22"/>
          <w:szCs w:val="22"/>
        </w:rPr>
      </w:pPr>
      <w:r w:rsidRPr="001D5CD4">
        <w:rPr>
          <w:rFonts w:ascii="Arial" w:hAnsi="Arial" w:cs="Arial"/>
          <w:color w:val="000000"/>
          <w:sz w:val="22"/>
          <w:szCs w:val="22"/>
        </w:rPr>
        <w:t>From the menu bar at the top of Internet Explorer, choose “Tools” then “Internet Options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1D5CD4">
        <w:rPr>
          <w:rFonts w:ascii="Arial" w:hAnsi="Arial" w:cs="Arial"/>
          <w:color w:val="000000"/>
          <w:sz w:val="22"/>
          <w:szCs w:val="22"/>
        </w:rPr>
        <w:t>”</w:t>
      </w:r>
    </w:p>
    <w:p w:rsidR="00E52D2F" w:rsidRPr="001D5CD4" w:rsidRDefault="00E52D2F" w:rsidP="00E52D2F">
      <w:pPr>
        <w:rPr>
          <w:color w:val="000000"/>
          <w:sz w:val="22"/>
          <w:szCs w:val="22"/>
        </w:rPr>
      </w:pPr>
      <w:r w:rsidRPr="001D5CD4">
        <w:rPr>
          <w:rFonts w:ascii="Arial" w:hAnsi="Arial" w:cs="Arial"/>
          <w:color w:val="000000"/>
          <w:sz w:val="22"/>
          <w:szCs w:val="22"/>
        </w:rPr>
        <w:t> </w:t>
      </w:r>
    </w:p>
    <w:p w:rsidR="00E52D2F" w:rsidRPr="001D5CD4" w:rsidRDefault="00E52D2F" w:rsidP="00E52D2F">
      <w:pPr>
        <w:rPr>
          <w:color w:val="000000"/>
          <w:sz w:val="22"/>
          <w:szCs w:val="22"/>
        </w:rPr>
      </w:pPr>
      <w:r w:rsidRPr="001D5CD4">
        <w:rPr>
          <w:rFonts w:ascii="Arial" w:hAnsi="Arial" w:cs="Arial"/>
          <w:color w:val="000000"/>
          <w:sz w:val="22"/>
          <w:szCs w:val="22"/>
        </w:rPr>
        <w:t>For version 6:</w:t>
      </w:r>
    </w:p>
    <w:p w:rsidR="00E52D2F" w:rsidRPr="001D5CD4" w:rsidRDefault="00E52D2F" w:rsidP="00E52D2F">
      <w:pPr>
        <w:rPr>
          <w:color w:val="000000"/>
          <w:sz w:val="22"/>
          <w:szCs w:val="22"/>
        </w:rPr>
      </w:pPr>
      <w:r w:rsidRPr="001D5CD4">
        <w:rPr>
          <w:rFonts w:ascii="Arial" w:hAnsi="Arial" w:cs="Arial"/>
          <w:color w:val="000000"/>
          <w:sz w:val="22"/>
          <w:szCs w:val="22"/>
        </w:rPr>
        <w:t>In the middle of this window you will see two buttons marked “Delete Files” and “Delete Cookies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1D5CD4">
        <w:rPr>
          <w:rFonts w:ascii="Arial" w:hAnsi="Arial" w:cs="Arial"/>
          <w:color w:val="000000"/>
          <w:sz w:val="22"/>
          <w:szCs w:val="22"/>
        </w:rPr>
        <w:t>”  Click one, click “OK” when asked, then click the other and click “OK” when asked.</w:t>
      </w:r>
    </w:p>
    <w:p w:rsidR="00E52D2F" w:rsidRPr="001D5CD4" w:rsidRDefault="00E52D2F" w:rsidP="00E52D2F">
      <w:pPr>
        <w:rPr>
          <w:color w:val="000000"/>
          <w:sz w:val="22"/>
          <w:szCs w:val="22"/>
        </w:rPr>
      </w:pPr>
      <w:r w:rsidRPr="001D5CD4">
        <w:rPr>
          <w:rFonts w:ascii="Arial" w:hAnsi="Arial" w:cs="Arial"/>
          <w:color w:val="000000"/>
          <w:sz w:val="22"/>
          <w:szCs w:val="22"/>
        </w:rPr>
        <w:t> </w:t>
      </w:r>
    </w:p>
    <w:p w:rsidR="00E52D2F" w:rsidRPr="001D5CD4" w:rsidRDefault="00E52D2F" w:rsidP="00E52D2F">
      <w:pPr>
        <w:rPr>
          <w:color w:val="000000"/>
          <w:sz w:val="22"/>
          <w:szCs w:val="22"/>
        </w:rPr>
      </w:pPr>
      <w:r w:rsidRPr="001D5CD4">
        <w:rPr>
          <w:rFonts w:ascii="Arial" w:hAnsi="Arial" w:cs="Arial"/>
          <w:color w:val="000000"/>
          <w:sz w:val="22"/>
          <w:szCs w:val="22"/>
        </w:rPr>
        <w:t>For version 7:</w:t>
      </w:r>
    </w:p>
    <w:p w:rsidR="00E52D2F" w:rsidRPr="001D5CD4" w:rsidRDefault="00E52D2F" w:rsidP="00E52D2F">
      <w:pPr>
        <w:rPr>
          <w:color w:val="000000"/>
          <w:sz w:val="22"/>
          <w:szCs w:val="22"/>
        </w:rPr>
      </w:pPr>
      <w:r w:rsidRPr="001D5CD4">
        <w:rPr>
          <w:rFonts w:ascii="Arial" w:hAnsi="Arial" w:cs="Arial"/>
          <w:color w:val="000000"/>
          <w:sz w:val="22"/>
          <w:szCs w:val="22"/>
        </w:rPr>
        <w:t>You will see a button marked “Delete” in the center of this screen.  Click this to open a new window with the two buttons marked “Delete Files” and “Delete Cookies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1D5CD4">
        <w:rPr>
          <w:rFonts w:ascii="Arial" w:hAnsi="Arial" w:cs="Arial"/>
          <w:color w:val="000000"/>
          <w:sz w:val="22"/>
          <w:szCs w:val="22"/>
        </w:rPr>
        <w:t>”  Click one, click “OK” when asked, then click the other and click “OK” when asked.</w:t>
      </w:r>
    </w:p>
    <w:p w:rsidR="00E52D2F" w:rsidRPr="001D5CD4" w:rsidRDefault="00E52D2F" w:rsidP="00E52D2F">
      <w:pPr>
        <w:rPr>
          <w:color w:val="000000"/>
          <w:sz w:val="22"/>
          <w:szCs w:val="22"/>
        </w:rPr>
      </w:pPr>
      <w:r w:rsidRPr="001D5CD4">
        <w:rPr>
          <w:rFonts w:ascii="Arial" w:hAnsi="Arial" w:cs="Arial"/>
          <w:color w:val="000000"/>
          <w:sz w:val="22"/>
          <w:szCs w:val="22"/>
        </w:rPr>
        <w:t> </w:t>
      </w:r>
    </w:p>
    <w:p w:rsidR="00E52D2F" w:rsidRPr="001D5CD4" w:rsidRDefault="00E52D2F" w:rsidP="00E52D2F">
      <w:pPr>
        <w:rPr>
          <w:color w:val="000000"/>
          <w:sz w:val="22"/>
          <w:szCs w:val="22"/>
        </w:rPr>
      </w:pPr>
      <w:r w:rsidRPr="001D5CD4">
        <w:rPr>
          <w:rFonts w:ascii="Arial" w:hAnsi="Arial" w:cs="Arial"/>
          <w:color w:val="000000"/>
          <w:sz w:val="22"/>
          <w:szCs w:val="22"/>
        </w:rPr>
        <w:t>For version 8:</w:t>
      </w:r>
    </w:p>
    <w:p w:rsidR="00E52D2F" w:rsidRPr="001D5CD4" w:rsidRDefault="00E52D2F" w:rsidP="00E52D2F">
      <w:pPr>
        <w:rPr>
          <w:color w:val="000000"/>
          <w:sz w:val="22"/>
          <w:szCs w:val="22"/>
        </w:rPr>
      </w:pPr>
      <w:r w:rsidRPr="001D5CD4">
        <w:rPr>
          <w:rFonts w:ascii="Arial" w:hAnsi="Arial" w:cs="Arial"/>
          <w:color w:val="000000"/>
          <w:sz w:val="22"/>
          <w:szCs w:val="22"/>
        </w:rPr>
        <w:t>You will see a button marked “Delete” in the center of the screen.  Click this to open a new window with checkboxes for “Delete Files” and “Delete Cookies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1D5CD4">
        <w:rPr>
          <w:rFonts w:ascii="Arial" w:hAnsi="Arial" w:cs="Arial"/>
          <w:color w:val="000000"/>
          <w:sz w:val="22"/>
          <w:szCs w:val="22"/>
        </w:rPr>
        <w:t>”  Make sure these are the only two boxes checked and that all others are blank.  Then click “Delete” at the bottom of this screen.</w:t>
      </w:r>
    </w:p>
    <w:p w:rsidR="00E52D2F" w:rsidRPr="001D5CD4" w:rsidRDefault="00E52D2F" w:rsidP="00E52D2F">
      <w:pPr>
        <w:rPr>
          <w:color w:val="000000"/>
          <w:sz w:val="22"/>
          <w:szCs w:val="22"/>
        </w:rPr>
      </w:pPr>
      <w:r w:rsidRPr="001D5CD4">
        <w:rPr>
          <w:rFonts w:ascii="Arial" w:hAnsi="Arial" w:cs="Arial"/>
          <w:color w:val="000000"/>
          <w:sz w:val="22"/>
          <w:szCs w:val="22"/>
        </w:rPr>
        <w:t> </w:t>
      </w:r>
    </w:p>
    <w:p w:rsidR="00E52D2F" w:rsidRPr="001D5CD4" w:rsidRDefault="00E52D2F" w:rsidP="00E52D2F">
      <w:pPr>
        <w:rPr>
          <w:color w:val="000000"/>
          <w:sz w:val="22"/>
          <w:szCs w:val="22"/>
        </w:rPr>
      </w:pPr>
      <w:r w:rsidRPr="001D5CD4">
        <w:rPr>
          <w:rFonts w:ascii="Arial" w:hAnsi="Arial" w:cs="Arial"/>
          <w:color w:val="000000"/>
          <w:sz w:val="22"/>
          <w:szCs w:val="22"/>
        </w:rPr>
        <w:t>When this is done, click “OK” to close out of the “Internet Options” window, and then close ALL open Internet Explorer windows.</w:t>
      </w:r>
    </w:p>
    <w:p w:rsidR="00E52D2F" w:rsidRPr="001D5CD4" w:rsidRDefault="00E52D2F" w:rsidP="00E52D2F">
      <w:pPr>
        <w:rPr>
          <w:rFonts w:ascii="Arial" w:hAnsi="Arial" w:cs="Arial"/>
          <w:sz w:val="22"/>
          <w:szCs w:val="22"/>
        </w:rPr>
      </w:pPr>
    </w:p>
    <w:p w:rsidR="00BF639F" w:rsidRDefault="00BF639F"/>
    <w:sectPr w:rsidR="00BF639F" w:rsidSect="005625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0D3"/>
    <w:multiLevelType w:val="hybridMultilevel"/>
    <w:tmpl w:val="6E6C9042"/>
    <w:lvl w:ilvl="0" w:tplc="47922B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B47FD"/>
    <w:multiLevelType w:val="hybridMultilevel"/>
    <w:tmpl w:val="EF80A624"/>
    <w:lvl w:ilvl="0" w:tplc="91B070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18923FC"/>
    <w:multiLevelType w:val="hybridMultilevel"/>
    <w:tmpl w:val="71E01442"/>
    <w:lvl w:ilvl="0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B9513A9"/>
    <w:multiLevelType w:val="hybridMultilevel"/>
    <w:tmpl w:val="E968E262"/>
    <w:lvl w:ilvl="0" w:tplc="47922B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1" w:tplc="1DB27AA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E7310D7"/>
    <w:multiLevelType w:val="hybridMultilevel"/>
    <w:tmpl w:val="1918FFF0"/>
    <w:lvl w:ilvl="0" w:tplc="91B070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plc="1DB27AA8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E52D2F"/>
    <w:rsid w:val="001D3DD7"/>
    <w:rsid w:val="002220B7"/>
    <w:rsid w:val="00452609"/>
    <w:rsid w:val="00752B20"/>
    <w:rsid w:val="007B57AA"/>
    <w:rsid w:val="008D2D3F"/>
    <w:rsid w:val="00AA74BB"/>
    <w:rsid w:val="00BF639F"/>
    <w:rsid w:val="00C35828"/>
    <w:rsid w:val="00C55DF3"/>
    <w:rsid w:val="00E5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D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2D2F"/>
    <w:rPr>
      <w:color w:val="0000FF"/>
      <w:u w:val="single"/>
    </w:rPr>
  </w:style>
  <w:style w:type="paragraph" w:customStyle="1" w:styleId="default">
    <w:name w:val="default"/>
    <w:basedOn w:val="Normal"/>
    <w:rsid w:val="00E52D2F"/>
    <w:pPr>
      <w:autoSpaceDE w:val="0"/>
      <w:autoSpaceDN w:val="0"/>
    </w:pPr>
    <w:rPr>
      <w:rFonts w:ascii="Verdana" w:hAnsi="Verdana"/>
      <w:color w:val="000000"/>
    </w:rPr>
  </w:style>
  <w:style w:type="paragraph" w:styleId="BalloonText">
    <w:name w:val="Balloon Text"/>
    <w:basedOn w:val="Normal"/>
    <w:link w:val="BalloonTextChar"/>
    <w:rsid w:val="001D3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3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icrosoft.com/protect/computer/basics/updates.m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olinarealtors.com/support/tempo/macs.aspx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Byrd, Steven</dc:creator>
  <cp:lastModifiedBy>sbyrd</cp:lastModifiedBy>
  <cp:revision>2</cp:revision>
  <dcterms:created xsi:type="dcterms:W3CDTF">2010-11-30T21:02:00Z</dcterms:created>
  <dcterms:modified xsi:type="dcterms:W3CDTF">2010-11-30T21:02:00Z</dcterms:modified>
</cp:coreProperties>
</file>