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A" w:rsidRDefault="00962E89" w:rsidP="002D2E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269985" cy="11334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 Final Heart Logo 2013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077" cy="113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AA" w:rsidRPr="00364674" w:rsidRDefault="002D2EAA" w:rsidP="002D2E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Grants Pr</w:t>
      </w:r>
      <w:r w:rsidRPr="00364674">
        <w:rPr>
          <w:rFonts w:ascii="Arial" w:hAnsi="Arial" w:cs="Arial"/>
          <w:b/>
        </w:rPr>
        <w:t>ogram</w:t>
      </w:r>
    </w:p>
    <w:p w:rsidR="002D2EAA" w:rsidRPr="00C72053" w:rsidRDefault="002D2EAA" w:rsidP="002D2EAA">
      <w:pPr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Fiscal Year 2015</w:t>
      </w:r>
    </w:p>
    <w:p w:rsidR="002D2EAA" w:rsidRPr="00364674" w:rsidRDefault="002D2EAA" w:rsidP="002D2EAA">
      <w:pPr>
        <w:rPr>
          <w:rFonts w:ascii="Arial" w:hAnsi="Arial" w:cs="Arial"/>
        </w:rPr>
      </w:pPr>
    </w:p>
    <w:p w:rsidR="002D2EAA" w:rsidRPr="002C3EC4" w:rsidRDefault="002D2EAA" w:rsidP="002D2EAA">
      <w:pPr>
        <w:pStyle w:val="Heading1"/>
      </w:pPr>
      <w:r w:rsidRPr="002C3EC4">
        <w:t>APPLICANT INFORMATION SHEET</w:t>
      </w:r>
    </w:p>
    <w:p w:rsidR="002D2EAA" w:rsidRPr="00E8440F" w:rsidRDefault="002D2EAA" w:rsidP="002D2EAA">
      <w:pPr>
        <w:rPr>
          <w:rFonts w:ascii="Arial" w:hAnsi="Arial" w:cs="Arial"/>
          <w:sz w:val="4"/>
          <w:szCs w:val="4"/>
        </w:rPr>
      </w:pPr>
    </w:p>
    <w:p w:rsidR="002D2EAA" w:rsidRPr="00364674" w:rsidRDefault="002D2EAA" w:rsidP="002D2EAA">
      <w:pPr>
        <w:rPr>
          <w:rFonts w:ascii="Arial" w:hAnsi="Arial" w:cs="Arial"/>
        </w:rPr>
      </w:pPr>
      <w:r w:rsidRPr="0001461A">
        <w:rPr>
          <w:rFonts w:ascii="Arial" w:hAnsi="Arial" w:cs="Arial"/>
          <w:sz w:val="22"/>
          <w:szCs w:val="22"/>
        </w:rPr>
        <w:t>Applicant: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674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</w:t>
      </w:r>
    </w:p>
    <w:p w:rsidR="002D2EAA" w:rsidRPr="00E8440F" w:rsidRDefault="002D2EAA" w:rsidP="002D2EAA">
      <w:pPr>
        <w:rPr>
          <w:rFonts w:ascii="Arial" w:hAnsi="Arial" w:cs="Arial"/>
          <w:sz w:val="4"/>
          <w:szCs w:val="4"/>
        </w:rPr>
      </w:pPr>
    </w:p>
    <w:p w:rsidR="002D2EAA" w:rsidRDefault="002D2EAA" w:rsidP="002D2EAA">
      <w:pPr>
        <w:rPr>
          <w:rFonts w:ascii="Arial" w:hAnsi="Arial" w:cs="Arial"/>
        </w:rPr>
      </w:pPr>
      <w:r w:rsidRPr="0001461A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67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  <w:r w:rsidRPr="0036467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  </w:t>
      </w:r>
      <w:r w:rsidRPr="0001461A">
        <w:rPr>
          <w:rFonts w:ascii="Arial" w:hAnsi="Arial" w:cs="Arial"/>
          <w:sz w:val="22"/>
          <w:szCs w:val="22"/>
        </w:rPr>
        <w:t>City/</w:t>
      </w:r>
      <w:r w:rsidRPr="004E4519">
        <w:rPr>
          <w:rFonts w:ascii="Arial" w:hAnsi="Arial" w:cs="Arial"/>
          <w:sz w:val="22"/>
          <w:szCs w:val="22"/>
        </w:rPr>
        <w:t>State/ZIP: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</w:t>
      </w:r>
      <w:r w:rsidRPr="00364674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:rsidR="002D2EAA" w:rsidRPr="007C4952" w:rsidRDefault="002D2EAA" w:rsidP="002D2EAA">
      <w:pPr>
        <w:rPr>
          <w:rFonts w:ascii="Arial" w:hAnsi="Arial" w:cs="Arial"/>
          <w:sz w:val="4"/>
          <w:szCs w:val="4"/>
        </w:rPr>
      </w:pPr>
    </w:p>
    <w:p w:rsidR="002D2EAA" w:rsidRPr="004E4519" w:rsidRDefault="002D2EAA" w:rsidP="002D2EAA">
      <w:pPr>
        <w:rPr>
          <w:rFonts w:ascii="Arial" w:hAnsi="Arial" w:cs="Arial"/>
        </w:rPr>
      </w:pPr>
      <w:r w:rsidRPr="004E4519">
        <w:rPr>
          <w:rFonts w:ascii="Arial" w:hAnsi="Arial" w:cs="Arial"/>
          <w:sz w:val="22"/>
          <w:szCs w:val="22"/>
        </w:rPr>
        <w:t>Contact/title:</w:t>
      </w:r>
      <w:r w:rsidRPr="004E4519">
        <w:rPr>
          <w:rFonts w:ascii="Arial" w:hAnsi="Arial" w:cs="Arial"/>
        </w:rPr>
        <w:tab/>
      </w:r>
      <w:r w:rsidRPr="004E4519">
        <w:rPr>
          <w:rFonts w:ascii="Arial" w:hAnsi="Arial" w:cs="Arial"/>
        </w:rPr>
        <w:tab/>
        <w:t>_______________________________________________________</w:t>
      </w:r>
    </w:p>
    <w:p w:rsidR="002D2EAA" w:rsidRPr="004E4519" w:rsidRDefault="002D2EAA" w:rsidP="002D2EAA">
      <w:pPr>
        <w:rPr>
          <w:rFonts w:ascii="Arial" w:hAnsi="Arial" w:cs="Arial"/>
          <w:sz w:val="4"/>
          <w:szCs w:val="4"/>
        </w:rPr>
      </w:pPr>
    </w:p>
    <w:p w:rsidR="002D2EAA" w:rsidRPr="004E4519" w:rsidRDefault="002D2EAA" w:rsidP="002D2EAA">
      <w:pPr>
        <w:rPr>
          <w:rFonts w:ascii="Arial" w:hAnsi="Arial" w:cs="Arial"/>
        </w:rPr>
      </w:pPr>
      <w:r w:rsidRPr="004E4519">
        <w:rPr>
          <w:rFonts w:ascii="Arial" w:hAnsi="Arial" w:cs="Arial"/>
          <w:sz w:val="22"/>
          <w:szCs w:val="22"/>
        </w:rPr>
        <w:t>Phone number:</w:t>
      </w:r>
      <w:r w:rsidRPr="004E4519">
        <w:rPr>
          <w:rFonts w:ascii="Arial" w:hAnsi="Arial" w:cs="Arial"/>
        </w:rPr>
        <w:tab/>
        <w:t>_______________________________________________________</w:t>
      </w:r>
    </w:p>
    <w:p w:rsidR="002D2EAA" w:rsidRPr="004E4519" w:rsidRDefault="002D2EAA" w:rsidP="002D2EAA">
      <w:pPr>
        <w:rPr>
          <w:rFonts w:ascii="Arial" w:hAnsi="Arial" w:cs="Arial"/>
          <w:sz w:val="4"/>
          <w:szCs w:val="4"/>
        </w:rPr>
      </w:pPr>
    </w:p>
    <w:p w:rsidR="002D2EAA" w:rsidRPr="00364674" w:rsidRDefault="002D2EAA" w:rsidP="002D2EAA">
      <w:pPr>
        <w:rPr>
          <w:rFonts w:ascii="Arial" w:hAnsi="Arial" w:cs="Arial"/>
        </w:rPr>
      </w:pPr>
      <w:r w:rsidRPr="004E4519">
        <w:rPr>
          <w:rFonts w:ascii="Arial" w:hAnsi="Arial" w:cs="Arial"/>
          <w:sz w:val="22"/>
          <w:szCs w:val="22"/>
        </w:rPr>
        <w:t>E-mail address:</w:t>
      </w:r>
      <w:r w:rsidRPr="0001461A">
        <w:rPr>
          <w:rFonts w:ascii="Arial" w:hAnsi="Arial" w:cs="Arial"/>
          <w:sz w:val="22"/>
          <w:szCs w:val="22"/>
        </w:rPr>
        <w:t xml:space="preserve"> </w:t>
      </w:r>
      <w:r w:rsidRPr="0001461A">
        <w:rPr>
          <w:rFonts w:ascii="Arial" w:hAnsi="Arial" w:cs="Arial"/>
          <w:sz w:val="22"/>
          <w:szCs w:val="22"/>
        </w:rPr>
        <w:tab/>
      </w:r>
      <w:r w:rsidRPr="00364674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</w:t>
      </w:r>
      <w:r w:rsidRPr="00364674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:rsidR="002D2EAA" w:rsidRPr="00E8440F" w:rsidRDefault="002D2EAA" w:rsidP="002D2EAA">
      <w:pPr>
        <w:rPr>
          <w:rFonts w:ascii="Arial" w:hAnsi="Arial" w:cs="Arial"/>
          <w:sz w:val="4"/>
          <w:szCs w:val="4"/>
        </w:rPr>
      </w:pPr>
    </w:p>
    <w:p w:rsidR="002D2EAA" w:rsidRPr="00364674" w:rsidRDefault="002D2EAA" w:rsidP="002D2EAA">
      <w:pPr>
        <w:rPr>
          <w:rFonts w:ascii="Arial" w:hAnsi="Arial" w:cs="Arial"/>
        </w:rPr>
      </w:pPr>
      <w:r w:rsidRPr="0001461A">
        <w:rPr>
          <w:rFonts w:ascii="Arial" w:hAnsi="Arial" w:cs="Arial"/>
          <w:sz w:val="22"/>
          <w:szCs w:val="22"/>
        </w:rPr>
        <w:t xml:space="preserve">Fax: </w:t>
      </w:r>
      <w:r w:rsidRPr="00014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527C">
        <w:rPr>
          <w:rFonts w:ascii="Arial" w:hAnsi="Arial" w:cs="Arial"/>
        </w:rPr>
        <w:t>_________________</w:t>
      </w:r>
      <w:r w:rsidRPr="00364674">
        <w:rPr>
          <w:rFonts w:ascii="Arial" w:hAnsi="Arial" w:cs="Arial"/>
        </w:rPr>
        <w:t>_______</w:t>
      </w:r>
      <w:r w:rsidRPr="00D7527C">
        <w:rPr>
          <w:rFonts w:ascii="Arial" w:hAnsi="Arial" w:cs="Arial"/>
        </w:rPr>
        <w:t>______________</w:t>
      </w:r>
      <w:r w:rsidRPr="00364674">
        <w:rPr>
          <w:rFonts w:ascii="Arial" w:hAnsi="Arial" w:cs="Arial"/>
        </w:rPr>
        <w:t>____</w:t>
      </w:r>
      <w:r w:rsidRPr="00D7527C">
        <w:rPr>
          <w:rFonts w:ascii="Arial" w:hAnsi="Arial" w:cs="Arial"/>
        </w:rPr>
        <w:t>_____________</w:t>
      </w:r>
    </w:p>
    <w:p w:rsidR="002D2EAA" w:rsidRPr="00E8440F" w:rsidRDefault="002D2EAA" w:rsidP="002D2EAA">
      <w:pPr>
        <w:rPr>
          <w:rFonts w:ascii="Arial" w:hAnsi="Arial" w:cs="Arial"/>
          <w:sz w:val="4"/>
          <w:szCs w:val="4"/>
        </w:rPr>
      </w:pPr>
    </w:p>
    <w:p w:rsidR="002D2EAA" w:rsidRPr="00364674" w:rsidRDefault="002D2EAA" w:rsidP="002D2EAA">
      <w:pPr>
        <w:rPr>
          <w:rFonts w:ascii="Arial" w:hAnsi="Arial" w:cs="Arial"/>
        </w:rPr>
      </w:pPr>
      <w:r w:rsidRPr="0001461A">
        <w:rPr>
          <w:rFonts w:ascii="Arial" w:hAnsi="Arial" w:cs="Arial"/>
          <w:sz w:val="22"/>
          <w:szCs w:val="22"/>
        </w:rPr>
        <w:t>Date of application:</w:t>
      </w:r>
      <w:r w:rsidRPr="00D75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64674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  <w:r w:rsidRPr="00364674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</w:t>
      </w:r>
      <w:r w:rsidRPr="00364674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</w:p>
    <w:p w:rsidR="002D2EAA" w:rsidRDefault="002D2EAA" w:rsidP="002D2EAA">
      <w:pPr>
        <w:pStyle w:val="Heading1"/>
      </w:pPr>
    </w:p>
    <w:p w:rsidR="002D2EAA" w:rsidRPr="002C3EC4" w:rsidRDefault="002D2EAA" w:rsidP="002D2EAA">
      <w:pPr>
        <w:pStyle w:val="Heading1"/>
      </w:pPr>
      <w:r w:rsidRPr="002C3EC4">
        <w:t>SUPPORT INFORMATION</w:t>
      </w:r>
    </w:p>
    <w:p w:rsidR="002D2EAA" w:rsidRPr="0001461A" w:rsidRDefault="002D2EAA" w:rsidP="002D2EAA">
      <w:pPr>
        <w:outlineLvl w:val="0"/>
        <w:rPr>
          <w:rFonts w:ascii="Arial" w:hAnsi="Arial" w:cs="Arial"/>
          <w:sz w:val="22"/>
          <w:szCs w:val="22"/>
        </w:rPr>
      </w:pPr>
      <w:r w:rsidRPr="0001461A">
        <w:rPr>
          <w:rFonts w:ascii="Arial" w:hAnsi="Arial" w:cs="Arial"/>
          <w:sz w:val="22"/>
          <w:szCs w:val="22"/>
        </w:rPr>
        <w:t xml:space="preserve">In the space below, </w:t>
      </w:r>
      <w:r>
        <w:rPr>
          <w:rFonts w:ascii="Arial" w:hAnsi="Arial" w:cs="Arial"/>
          <w:sz w:val="22"/>
          <w:szCs w:val="22"/>
        </w:rPr>
        <w:t>summarize</w:t>
      </w:r>
      <w:r w:rsidRPr="0001461A">
        <w:rPr>
          <w:rFonts w:ascii="Arial" w:hAnsi="Arial" w:cs="Arial"/>
          <w:sz w:val="22"/>
          <w:szCs w:val="22"/>
        </w:rPr>
        <w:t xml:space="preserve"> </w:t>
      </w:r>
      <w:r w:rsidR="00E22AE6">
        <w:rPr>
          <w:rFonts w:ascii="Arial" w:hAnsi="Arial" w:cs="Arial"/>
          <w:sz w:val="22"/>
          <w:szCs w:val="22"/>
        </w:rPr>
        <w:t xml:space="preserve">in one concise sentence </w:t>
      </w:r>
      <w:r w:rsidRPr="0001461A">
        <w:rPr>
          <w:rFonts w:ascii="Arial" w:hAnsi="Arial" w:cs="Arial"/>
          <w:sz w:val="22"/>
          <w:szCs w:val="22"/>
        </w:rPr>
        <w:t xml:space="preserve">how these dollars will be used, as well as the amount of your request. </w:t>
      </w:r>
    </w:p>
    <w:p w:rsidR="002D2EAA" w:rsidRDefault="002D2EAA" w:rsidP="002D2EAA">
      <w:pPr>
        <w:rPr>
          <w:rFonts w:ascii="Arial" w:hAnsi="Arial" w:cs="Arial"/>
        </w:rPr>
      </w:pPr>
    </w:p>
    <w:p w:rsidR="002D2EAA" w:rsidRDefault="002D2EAA" w:rsidP="002D2EAA">
      <w:pPr>
        <w:rPr>
          <w:rFonts w:ascii="Arial" w:hAnsi="Arial" w:cs="Arial"/>
          <w:sz w:val="18"/>
        </w:rPr>
      </w:pPr>
    </w:p>
    <w:p w:rsidR="00962E89" w:rsidRDefault="00962E89" w:rsidP="002D2EAA">
      <w:pPr>
        <w:rPr>
          <w:rFonts w:ascii="Arial" w:hAnsi="Arial" w:cs="Arial"/>
          <w:sz w:val="18"/>
        </w:rPr>
      </w:pPr>
    </w:p>
    <w:p w:rsidR="00962E89" w:rsidRDefault="00962E89" w:rsidP="002D2EAA">
      <w:pPr>
        <w:rPr>
          <w:rFonts w:ascii="Arial" w:hAnsi="Arial" w:cs="Arial"/>
          <w:sz w:val="18"/>
        </w:rPr>
      </w:pPr>
    </w:p>
    <w:p w:rsidR="00962E89" w:rsidRPr="00962E89" w:rsidRDefault="00962E89" w:rsidP="002D2EAA">
      <w:pPr>
        <w:rPr>
          <w:rFonts w:ascii="Arial" w:hAnsi="Arial" w:cs="Arial"/>
          <w:sz w:val="18"/>
        </w:rPr>
      </w:pPr>
    </w:p>
    <w:p w:rsidR="002D2EAA" w:rsidRDefault="002D2EAA" w:rsidP="002D2EAA">
      <w:pPr>
        <w:pStyle w:val="Heading1"/>
      </w:pPr>
    </w:p>
    <w:p w:rsidR="002D2EAA" w:rsidRPr="002C3EC4" w:rsidRDefault="002D2EAA" w:rsidP="002D2EAA">
      <w:pPr>
        <w:pStyle w:val="Heading1"/>
      </w:pPr>
      <w:r w:rsidRPr="002C3EC4">
        <w:t>NARRATIVE</w:t>
      </w:r>
    </w:p>
    <w:p w:rsidR="002D2EAA" w:rsidRPr="0001461A" w:rsidRDefault="002D2EAA" w:rsidP="002D2EAA">
      <w:pPr>
        <w:rPr>
          <w:rFonts w:ascii="Arial" w:hAnsi="Arial" w:cs="Arial"/>
          <w:sz w:val="22"/>
          <w:szCs w:val="22"/>
        </w:rPr>
      </w:pPr>
      <w:r w:rsidRPr="0001461A">
        <w:rPr>
          <w:rFonts w:ascii="Arial" w:hAnsi="Arial" w:cs="Arial"/>
          <w:sz w:val="22"/>
          <w:szCs w:val="22"/>
        </w:rPr>
        <w:t xml:space="preserve">Using the following questions as a guide, briefly describe how these funds will be utilized by your organization.  </w:t>
      </w:r>
      <w:r w:rsidRPr="0001461A">
        <w:rPr>
          <w:rFonts w:ascii="Arial" w:hAnsi="Arial" w:cs="Arial"/>
          <w:sz w:val="22"/>
          <w:szCs w:val="22"/>
          <w:u w:val="single"/>
        </w:rPr>
        <w:t xml:space="preserve">Please keep your responses brief and limit narrative to no more than </w:t>
      </w:r>
      <w:r w:rsidRPr="003263A7">
        <w:rPr>
          <w:rFonts w:ascii="Arial" w:hAnsi="Arial" w:cs="Arial"/>
          <w:b/>
          <w:sz w:val="22"/>
          <w:szCs w:val="22"/>
          <w:u w:val="single"/>
        </w:rPr>
        <w:t>three</w:t>
      </w:r>
      <w:r w:rsidRPr="0001461A">
        <w:rPr>
          <w:rFonts w:ascii="Arial" w:hAnsi="Arial" w:cs="Arial"/>
          <w:sz w:val="22"/>
          <w:szCs w:val="22"/>
          <w:u w:val="single"/>
        </w:rPr>
        <w:t xml:space="preserve"> pages.</w:t>
      </w:r>
    </w:p>
    <w:p w:rsidR="002D2EAA" w:rsidRPr="00E8440F" w:rsidRDefault="002D2EAA" w:rsidP="002D2EAA">
      <w:pPr>
        <w:rPr>
          <w:rFonts w:ascii="Arial" w:hAnsi="Arial" w:cs="Arial"/>
          <w:sz w:val="16"/>
          <w:szCs w:val="16"/>
        </w:rPr>
      </w:pPr>
    </w:p>
    <w:p w:rsidR="002D2EAA" w:rsidRPr="0001461A" w:rsidRDefault="002D2EAA" w:rsidP="002D2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461A">
        <w:rPr>
          <w:rFonts w:ascii="Arial" w:hAnsi="Arial" w:cs="Arial"/>
          <w:sz w:val="22"/>
          <w:szCs w:val="22"/>
        </w:rPr>
        <w:t xml:space="preserve">Describe in </w:t>
      </w:r>
      <w:r w:rsidRPr="00CA519C">
        <w:rPr>
          <w:rFonts w:ascii="Arial" w:hAnsi="Arial" w:cs="Arial"/>
          <w:b/>
          <w:sz w:val="22"/>
          <w:szCs w:val="22"/>
        </w:rPr>
        <w:t xml:space="preserve">detail </w:t>
      </w:r>
      <w:r w:rsidRPr="0001461A">
        <w:rPr>
          <w:rFonts w:ascii="Arial" w:hAnsi="Arial" w:cs="Arial"/>
          <w:sz w:val="22"/>
          <w:szCs w:val="22"/>
        </w:rPr>
        <w:t xml:space="preserve">how these funds will help your nonprofit organization to accomplish its mission </w:t>
      </w:r>
      <w:r>
        <w:rPr>
          <w:rFonts w:ascii="Arial" w:hAnsi="Arial" w:cs="Arial"/>
          <w:sz w:val="22"/>
          <w:szCs w:val="22"/>
        </w:rPr>
        <w:t>as it relates</w:t>
      </w:r>
      <w:r w:rsidRPr="0001461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unmet </w:t>
      </w:r>
      <w:r w:rsidRPr="0001461A">
        <w:rPr>
          <w:rFonts w:ascii="Arial" w:hAnsi="Arial" w:cs="Arial"/>
          <w:sz w:val="22"/>
          <w:szCs w:val="22"/>
        </w:rPr>
        <w:t>housing concerns (include any pertinent timelines, locations, goals and central partnerships).</w:t>
      </w:r>
    </w:p>
    <w:p w:rsidR="002D2EAA" w:rsidRPr="004E4519" w:rsidRDefault="002D2EAA" w:rsidP="002D2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1461A">
        <w:rPr>
          <w:rFonts w:ascii="Arial" w:hAnsi="Arial" w:cs="Arial"/>
          <w:sz w:val="22"/>
          <w:szCs w:val="22"/>
        </w:rPr>
        <w:t xml:space="preserve">escribe how the usage of </w:t>
      </w:r>
      <w:r w:rsidRPr="004E4519">
        <w:rPr>
          <w:rFonts w:ascii="Arial" w:hAnsi="Arial" w:cs="Arial"/>
          <w:sz w:val="22"/>
          <w:szCs w:val="22"/>
        </w:rPr>
        <w:t>these funds will address a unique housing need.</w:t>
      </w:r>
    </w:p>
    <w:p w:rsidR="002D2EAA" w:rsidRPr="004E4519" w:rsidRDefault="002D2EAA" w:rsidP="002D2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4519">
        <w:rPr>
          <w:rFonts w:ascii="Arial" w:hAnsi="Arial" w:cs="Arial"/>
          <w:sz w:val="22"/>
          <w:szCs w:val="22"/>
        </w:rPr>
        <w:t>Clearly identify your target audience(s) and why they are important to your organization, particularly as they are affected by this funding.</w:t>
      </w:r>
    </w:p>
    <w:p w:rsidR="002D2EAA" w:rsidRPr="004E4519" w:rsidRDefault="002D2EAA" w:rsidP="002D2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4519">
        <w:rPr>
          <w:rFonts w:ascii="Arial" w:hAnsi="Arial" w:cs="Arial"/>
          <w:sz w:val="22"/>
          <w:szCs w:val="22"/>
        </w:rPr>
        <w:t>Explain how you will ultimately track and evaluate the effectiveness of this funding.</w:t>
      </w:r>
    </w:p>
    <w:p w:rsidR="002D2EAA" w:rsidRPr="0001461A" w:rsidRDefault="002D2EAA" w:rsidP="002D2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E4519">
        <w:rPr>
          <w:rFonts w:ascii="Arial" w:hAnsi="Arial" w:cs="Arial"/>
          <w:sz w:val="22"/>
          <w:szCs w:val="22"/>
        </w:rPr>
        <w:t>Budgets: 1) Include the specific project budget for the subject</w:t>
      </w:r>
      <w:r w:rsidRPr="0001461A">
        <w:rPr>
          <w:rFonts w:ascii="Arial" w:hAnsi="Arial" w:cs="Arial"/>
          <w:sz w:val="22"/>
          <w:szCs w:val="22"/>
        </w:rPr>
        <w:t xml:space="preserve"> of your application; and 2) Include an overall organizational budget that includes other sources of revenue for your organization.</w:t>
      </w:r>
    </w:p>
    <w:p w:rsidR="002D2EAA" w:rsidRDefault="002D2EAA" w:rsidP="002D2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461A">
        <w:rPr>
          <w:rFonts w:ascii="Arial" w:hAnsi="Arial" w:cs="Arial"/>
          <w:sz w:val="22"/>
          <w:szCs w:val="22"/>
        </w:rPr>
        <w:t xml:space="preserve">Include any other select information or attachments that would help the Housing Opportunity Foundation to understand your utilization of these funds. </w:t>
      </w:r>
    </w:p>
    <w:p w:rsidR="002D2EAA" w:rsidRDefault="002D2EAA" w:rsidP="002D2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519C">
        <w:rPr>
          <w:rFonts w:ascii="Arial" w:hAnsi="Arial" w:cs="Arial"/>
          <w:b/>
          <w:color w:val="FF0000"/>
          <w:sz w:val="22"/>
          <w:szCs w:val="22"/>
        </w:rPr>
        <w:t>REQUIRED:</w:t>
      </w:r>
      <w:r>
        <w:rPr>
          <w:rFonts w:ascii="Arial" w:hAnsi="Arial" w:cs="Arial"/>
          <w:sz w:val="22"/>
          <w:szCs w:val="22"/>
        </w:rPr>
        <w:t xml:space="preserve"> Please include a letter of recommendation from a Realtor</w:t>
      </w:r>
      <w:r w:rsidRPr="003263A7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in good standing who is currently a member of the Charlotte Regional Realtor</w:t>
      </w:r>
      <w:r w:rsidRPr="00CA519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Association; applications without this letter will be considered incomplete.</w:t>
      </w:r>
    </w:p>
    <w:p w:rsidR="002D2EAA" w:rsidRPr="0001461A" w:rsidRDefault="002D2EAA" w:rsidP="002D2EAA">
      <w:pPr>
        <w:ind w:left="720"/>
        <w:rPr>
          <w:rFonts w:ascii="Arial" w:hAnsi="Arial" w:cs="Arial"/>
          <w:sz w:val="22"/>
          <w:szCs w:val="22"/>
        </w:rPr>
      </w:pPr>
    </w:p>
    <w:p w:rsidR="002D2EAA" w:rsidRDefault="002D2EAA" w:rsidP="002D2EAA">
      <w:pPr>
        <w:rPr>
          <w:rFonts w:ascii="Arial" w:hAnsi="Arial" w:cs="Arial"/>
        </w:rPr>
      </w:pPr>
    </w:p>
    <w:p w:rsidR="002D2EAA" w:rsidRPr="00E8440F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sz w:val="8"/>
          <w:szCs w:val="8"/>
        </w:rPr>
      </w:pPr>
    </w:p>
    <w:p w:rsidR="002D2EAA" w:rsidRPr="00E8440F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b/>
          <w:color w:val="D50000"/>
          <w:sz w:val="18"/>
          <w:szCs w:val="18"/>
        </w:rPr>
      </w:pPr>
      <w:r w:rsidRPr="00E8440F">
        <w:rPr>
          <w:rFonts w:ascii="Arial" w:hAnsi="Arial" w:cs="Arial"/>
          <w:b/>
          <w:color w:val="D50000"/>
          <w:sz w:val="18"/>
          <w:szCs w:val="18"/>
        </w:rPr>
        <w:t xml:space="preserve">HOUSING </w:t>
      </w:r>
      <w:smartTag w:uri="urn:schemas-microsoft-com:office:smarttags" w:element="place">
        <w:r w:rsidRPr="00E8440F">
          <w:rPr>
            <w:rFonts w:ascii="Arial" w:hAnsi="Arial" w:cs="Arial"/>
            <w:b/>
            <w:color w:val="D50000"/>
            <w:sz w:val="18"/>
            <w:szCs w:val="18"/>
          </w:rPr>
          <w:t>OPPORTUNITY</w:t>
        </w:r>
      </w:smartTag>
      <w:r w:rsidRPr="00E8440F">
        <w:rPr>
          <w:rFonts w:ascii="Arial" w:hAnsi="Arial" w:cs="Arial"/>
          <w:b/>
          <w:color w:val="D50000"/>
          <w:sz w:val="18"/>
          <w:szCs w:val="18"/>
        </w:rPr>
        <w:t xml:space="preserve"> FOUNDATION </w:t>
      </w:r>
    </w:p>
    <w:p w:rsidR="002D2EAA" w:rsidRPr="00E8440F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b/>
          <w:sz w:val="12"/>
          <w:szCs w:val="12"/>
        </w:rPr>
      </w:pPr>
    </w:p>
    <w:p w:rsidR="002D2EAA" w:rsidRPr="00E8440F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1800" w:right="720" w:hanging="1080"/>
        <w:rPr>
          <w:rFonts w:ascii="Arial" w:hAnsi="Arial" w:cs="Arial"/>
          <w:b/>
          <w:sz w:val="18"/>
          <w:szCs w:val="18"/>
        </w:rPr>
      </w:pPr>
      <w:r w:rsidRPr="00E8440F">
        <w:rPr>
          <w:rFonts w:ascii="Arial" w:hAnsi="Arial" w:cs="Arial"/>
          <w:b/>
          <w:color w:val="D50000"/>
          <w:sz w:val="18"/>
          <w:szCs w:val="18"/>
        </w:rPr>
        <w:t>VISION</w:t>
      </w:r>
      <w:r>
        <w:rPr>
          <w:rFonts w:ascii="Arial" w:hAnsi="Arial" w:cs="Arial"/>
          <w:sz w:val="18"/>
          <w:szCs w:val="18"/>
        </w:rPr>
        <w:tab/>
      </w:r>
      <w:r w:rsidRPr="00E8440F">
        <w:rPr>
          <w:rFonts w:ascii="Arial" w:hAnsi="Arial" w:cs="Arial"/>
          <w:sz w:val="18"/>
          <w:szCs w:val="18"/>
        </w:rPr>
        <w:t>Realtors</w:t>
      </w:r>
      <w:r w:rsidRPr="00E8440F">
        <w:rPr>
          <w:rFonts w:ascii="Arial" w:hAnsi="Arial" w:cs="Arial"/>
          <w:sz w:val="18"/>
          <w:szCs w:val="18"/>
          <w:vertAlign w:val="superscript"/>
        </w:rPr>
        <w:t>®</w:t>
      </w:r>
      <w:r w:rsidRPr="00E8440F">
        <w:rPr>
          <w:rFonts w:ascii="Arial" w:hAnsi="Arial" w:cs="Arial"/>
          <w:sz w:val="18"/>
          <w:szCs w:val="18"/>
        </w:rPr>
        <w:t xml:space="preserve"> affecting a better</w:t>
      </w:r>
      <w:r>
        <w:rPr>
          <w:rFonts w:ascii="Arial" w:hAnsi="Arial" w:cs="Arial"/>
          <w:sz w:val="18"/>
          <w:szCs w:val="18"/>
        </w:rPr>
        <w:t xml:space="preserve"> quality of life in the region</w:t>
      </w:r>
    </w:p>
    <w:p w:rsidR="002D2EAA" w:rsidRPr="00E8440F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rPr>
          <w:rFonts w:ascii="Arial" w:hAnsi="Arial" w:cs="Arial"/>
          <w:sz w:val="16"/>
          <w:szCs w:val="16"/>
        </w:rPr>
      </w:pPr>
    </w:p>
    <w:p w:rsidR="002D2EAA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1800" w:right="720" w:hanging="1080"/>
        <w:rPr>
          <w:rFonts w:ascii="Arial" w:hAnsi="Arial" w:cs="Arial"/>
          <w:sz w:val="18"/>
          <w:szCs w:val="18"/>
        </w:rPr>
      </w:pPr>
      <w:r w:rsidRPr="00E8440F">
        <w:rPr>
          <w:rFonts w:ascii="Arial" w:hAnsi="Arial" w:cs="Arial"/>
          <w:b/>
          <w:color w:val="D50000"/>
          <w:sz w:val="18"/>
          <w:szCs w:val="18"/>
        </w:rPr>
        <w:t>MISSION</w:t>
      </w:r>
      <w:r>
        <w:rPr>
          <w:rFonts w:ascii="Arial" w:hAnsi="Arial" w:cs="Arial"/>
          <w:sz w:val="18"/>
          <w:szCs w:val="18"/>
        </w:rPr>
        <w:tab/>
        <w:t>P</w:t>
      </w:r>
      <w:r w:rsidRPr="00E8440F">
        <w:rPr>
          <w:rFonts w:ascii="Arial" w:hAnsi="Arial" w:cs="Arial"/>
          <w:sz w:val="18"/>
          <w:szCs w:val="18"/>
        </w:rPr>
        <w:t xml:space="preserve">romote </w:t>
      </w:r>
      <w:proofErr w:type="gramStart"/>
      <w:r w:rsidRPr="00E8440F">
        <w:rPr>
          <w:rFonts w:ascii="Arial" w:hAnsi="Arial" w:cs="Arial"/>
          <w:sz w:val="18"/>
          <w:szCs w:val="18"/>
        </w:rPr>
        <w:t>homeownership,</w:t>
      </w:r>
      <w:proofErr w:type="gramEnd"/>
      <w:r w:rsidRPr="00E8440F">
        <w:rPr>
          <w:rFonts w:ascii="Arial" w:hAnsi="Arial" w:cs="Arial"/>
          <w:sz w:val="18"/>
          <w:szCs w:val="18"/>
        </w:rPr>
        <w:t xml:space="preserve"> provide funding to create housing opportunities, and position and education Realtors</w:t>
      </w:r>
      <w:r w:rsidRPr="00E8440F">
        <w:rPr>
          <w:rFonts w:ascii="Arial" w:hAnsi="Arial" w:cs="Arial"/>
          <w:sz w:val="18"/>
          <w:szCs w:val="18"/>
          <w:vertAlign w:val="superscript"/>
        </w:rPr>
        <w:t>®</w:t>
      </w:r>
      <w:r w:rsidRPr="00E8440F">
        <w:rPr>
          <w:rFonts w:ascii="Arial" w:hAnsi="Arial" w:cs="Arial"/>
          <w:sz w:val="18"/>
          <w:szCs w:val="18"/>
        </w:rPr>
        <w:t xml:space="preserve"> as leaders.</w:t>
      </w:r>
    </w:p>
    <w:p w:rsidR="002D2EAA" w:rsidRPr="00E8440F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i/>
          <w:color w:val="D50000"/>
          <w:sz w:val="16"/>
          <w:szCs w:val="16"/>
        </w:rPr>
      </w:pPr>
    </w:p>
    <w:p w:rsidR="002D2EAA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i/>
          <w:sz w:val="18"/>
          <w:szCs w:val="18"/>
        </w:rPr>
      </w:pPr>
      <w:r w:rsidRPr="00E8440F">
        <w:rPr>
          <w:rFonts w:ascii="Arial" w:hAnsi="Arial" w:cs="Arial"/>
          <w:i/>
          <w:sz w:val="18"/>
          <w:szCs w:val="18"/>
        </w:rPr>
        <w:t>www.CarolinaHome.com</w:t>
      </w:r>
    </w:p>
    <w:p w:rsidR="002D2EAA" w:rsidRPr="00E8440F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i/>
          <w:sz w:val="4"/>
          <w:szCs w:val="4"/>
        </w:rPr>
      </w:pPr>
    </w:p>
    <w:p w:rsidR="002D2EAA" w:rsidRDefault="002D2EAA" w:rsidP="002D2EAA">
      <w:pPr>
        <w:jc w:val="center"/>
        <w:rPr>
          <w:rFonts w:ascii="Arial" w:hAnsi="Arial" w:cs="Arial"/>
          <w:b/>
        </w:rPr>
      </w:pPr>
    </w:p>
    <w:p w:rsidR="002D2EAA" w:rsidRDefault="00962E89" w:rsidP="002D2E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FABA67" wp14:editId="3ECDCEBF">
            <wp:extent cx="3269985" cy="11334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 Final Heart Logo 2013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077" cy="113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AA" w:rsidRDefault="002D2EAA" w:rsidP="002D2EAA">
      <w:pPr>
        <w:jc w:val="center"/>
        <w:outlineLvl w:val="0"/>
        <w:rPr>
          <w:rFonts w:ascii="Arial" w:hAnsi="Arial" w:cs="Arial"/>
          <w:b/>
        </w:rPr>
      </w:pPr>
      <w:r w:rsidRPr="00364674">
        <w:rPr>
          <w:rFonts w:ascii="Arial" w:hAnsi="Arial" w:cs="Arial"/>
          <w:b/>
        </w:rPr>
        <w:t xml:space="preserve">Community </w:t>
      </w:r>
      <w:r>
        <w:rPr>
          <w:rFonts w:ascii="Arial" w:hAnsi="Arial" w:cs="Arial"/>
          <w:b/>
        </w:rPr>
        <w:t>Grants</w:t>
      </w:r>
      <w:r w:rsidRPr="00364674">
        <w:rPr>
          <w:rFonts w:ascii="Arial" w:hAnsi="Arial" w:cs="Arial"/>
          <w:b/>
        </w:rPr>
        <w:t xml:space="preserve"> Program Instruction</w:t>
      </w:r>
      <w:r>
        <w:rPr>
          <w:rFonts w:ascii="Arial" w:hAnsi="Arial" w:cs="Arial"/>
          <w:b/>
        </w:rPr>
        <w:t>s</w:t>
      </w:r>
    </w:p>
    <w:p w:rsidR="002D2EAA" w:rsidRPr="003263A7" w:rsidRDefault="002D2EAA" w:rsidP="002D2EAA">
      <w:pPr>
        <w:outlineLvl w:val="0"/>
        <w:rPr>
          <w:rFonts w:ascii="Arial" w:hAnsi="Arial" w:cs="Arial"/>
          <w:b/>
        </w:rPr>
      </w:pPr>
      <w:r w:rsidRPr="003263A7">
        <w:rPr>
          <w:rFonts w:ascii="Arial" w:hAnsi="Arial" w:cs="Arial"/>
          <w:b/>
        </w:rPr>
        <w:t>Purpose</w:t>
      </w:r>
    </w:p>
    <w:p w:rsidR="002D2EAA" w:rsidRPr="002928D5" w:rsidRDefault="002D2EAA" w:rsidP="002D2EAA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</w:t>
      </w:r>
      <w:r w:rsidRPr="000B7D85">
        <w:rPr>
          <w:rFonts w:ascii="Arial" w:hAnsi="Arial" w:cs="Arial"/>
          <w:sz w:val="22"/>
          <w:szCs w:val="22"/>
        </w:rPr>
        <w:t xml:space="preserve">he purpose of </w:t>
      </w:r>
      <w:r>
        <w:rPr>
          <w:rFonts w:ascii="Arial" w:hAnsi="Arial" w:cs="Arial"/>
          <w:sz w:val="22"/>
          <w:szCs w:val="22"/>
        </w:rPr>
        <w:t xml:space="preserve">the </w:t>
      </w:r>
      <w:r w:rsidRPr="004E4519">
        <w:rPr>
          <w:rFonts w:ascii="Arial" w:hAnsi="Arial" w:cs="Arial"/>
          <w:sz w:val="22"/>
          <w:szCs w:val="22"/>
        </w:rPr>
        <w:t>Housing Opportunity Foundation’s Community Grants Program is to provide monetary support to area nonprofit organizations within the scope</w:t>
      </w:r>
      <w:r w:rsidRPr="000B7D85">
        <w:rPr>
          <w:rFonts w:ascii="Arial" w:hAnsi="Arial" w:cs="Arial"/>
          <w:sz w:val="22"/>
          <w:szCs w:val="22"/>
        </w:rPr>
        <w:t xml:space="preserve"> of the areas served by</w:t>
      </w:r>
      <w:r>
        <w:rPr>
          <w:rFonts w:ascii="Arial" w:hAnsi="Arial" w:cs="Arial"/>
          <w:sz w:val="22"/>
          <w:szCs w:val="22"/>
        </w:rPr>
        <w:t xml:space="preserve"> the Charlotte Regional Realtor</w:t>
      </w:r>
      <w:r w:rsidRPr="00025B7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Association (</w:t>
      </w:r>
      <w:r w:rsidRPr="00CA519C">
        <w:rPr>
          <w:rFonts w:ascii="Arial" w:hAnsi="Arial" w:cs="Arial"/>
          <w:b/>
          <w:sz w:val="22"/>
          <w:szCs w:val="22"/>
        </w:rPr>
        <w:t>Mecklenburg and Iredell counties</w:t>
      </w:r>
      <w:r>
        <w:rPr>
          <w:rFonts w:ascii="Arial" w:hAnsi="Arial" w:cs="Arial"/>
          <w:b/>
          <w:sz w:val="22"/>
          <w:szCs w:val="22"/>
        </w:rPr>
        <w:t xml:space="preserve"> only</w:t>
      </w:r>
      <w:r>
        <w:rPr>
          <w:rFonts w:ascii="Arial" w:hAnsi="Arial" w:cs="Arial"/>
          <w:sz w:val="22"/>
          <w:szCs w:val="22"/>
        </w:rPr>
        <w:t>)</w:t>
      </w:r>
      <w:r w:rsidRPr="000B7D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4E4519">
        <w:rPr>
          <w:rFonts w:ascii="Arial" w:hAnsi="Arial" w:cs="Arial"/>
          <w:sz w:val="22"/>
          <w:szCs w:val="22"/>
        </w:rPr>
        <w:t xml:space="preserve">Only applications for </w:t>
      </w:r>
      <w:r>
        <w:rPr>
          <w:rFonts w:ascii="Arial" w:hAnsi="Arial" w:cs="Arial"/>
          <w:sz w:val="22"/>
          <w:szCs w:val="22"/>
        </w:rPr>
        <w:t>requests</w:t>
      </w:r>
      <w:r w:rsidRPr="004E4519">
        <w:rPr>
          <w:rFonts w:ascii="Arial" w:hAnsi="Arial" w:cs="Arial"/>
          <w:sz w:val="22"/>
          <w:szCs w:val="22"/>
        </w:rPr>
        <w:t xml:space="preserve"> that address unmet housing needs will be considered for funding.</w:t>
      </w:r>
      <w:r>
        <w:rPr>
          <w:rFonts w:ascii="Arial" w:hAnsi="Arial" w:cs="Arial"/>
          <w:sz w:val="22"/>
          <w:szCs w:val="22"/>
        </w:rPr>
        <w:t xml:space="preserve">  Applications are rated by a community panel based on the following attributes: </w:t>
      </w:r>
      <w:r w:rsidRPr="003263A7">
        <w:rPr>
          <w:rFonts w:ascii="Arial" w:hAnsi="Arial" w:cs="Arial"/>
          <w:b/>
          <w:sz w:val="22"/>
          <w:szCs w:val="22"/>
        </w:rPr>
        <w:t>community impact, project feasibility, fiscal strength and Realtor</w:t>
      </w:r>
      <w:r w:rsidRPr="003263A7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3263A7">
        <w:rPr>
          <w:rFonts w:ascii="Arial" w:hAnsi="Arial" w:cs="Arial"/>
          <w:b/>
          <w:sz w:val="22"/>
          <w:szCs w:val="22"/>
        </w:rPr>
        <w:t xml:space="preserve"> support</w:t>
      </w:r>
      <w:r>
        <w:rPr>
          <w:rFonts w:ascii="Arial" w:hAnsi="Arial" w:cs="Arial"/>
          <w:sz w:val="22"/>
          <w:szCs w:val="22"/>
        </w:rPr>
        <w:t>.</w:t>
      </w:r>
    </w:p>
    <w:p w:rsidR="002D2EAA" w:rsidRPr="00962E89" w:rsidRDefault="002D2EAA" w:rsidP="002D2EAA">
      <w:pPr>
        <w:rPr>
          <w:rFonts w:ascii="Arial" w:hAnsi="Arial" w:cs="Arial"/>
          <w:sz w:val="20"/>
        </w:rPr>
      </w:pPr>
    </w:p>
    <w:p w:rsidR="002D2EAA" w:rsidRPr="0073130E" w:rsidRDefault="002D2EAA" w:rsidP="002D2EA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</w:t>
      </w:r>
      <w:r w:rsidRPr="007313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73130E">
        <w:rPr>
          <w:rFonts w:ascii="Arial" w:hAnsi="Arial" w:cs="Arial"/>
          <w:b/>
        </w:rPr>
        <w:t>mount</w:t>
      </w:r>
    </w:p>
    <w:p w:rsidR="002D2EAA" w:rsidRPr="000B7D85" w:rsidRDefault="002D2EAA" w:rsidP="002D2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2015 fiscal year signifies the seventh year for the Community Grants Program.  This year, in honor of the foundation’s 30</w:t>
      </w:r>
      <w:r w:rsidRPr="00CA519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962E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nniversary</w:t>
      </w:r>
      <w:r w:rsidR="00E22A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664BB">
        <w:rPr>
          <w:rFonts w:ascii="Arial" w:hAnsi="Arial" w:cs="Arial"/>
          <w:sz w:val="22"/>
          <w:szCs w:val="22"/>
        </w:rPr>
        <w:t xml:space="preserve">grant </w:t>
      </w:r>
      <w:r w:rsidR="00E22AE6">
        <w:rPr>
          <w:rFonts w:ascii="Arial" w:hAnsi="Arial" w:cs="Arial"/>
          <w:sz w:val="22"/>
          <w:szCs w:val="22"/>
        </w:rPr>
        <w:t>requests</w:t>
      </w:r>
      <w:r>
        <w:rPr>
          <w:rFonts w:ascii="Arial" w:hAnsi="Arial" w:cs="Arial"/>
          <w:sz w:val="22"/>
          <w:szCs w:val="22"/>
        </w:rPr>
        <w:t xml:space="preserve"> will be considered in any amount </w:t>
      </w:r>
      <w:r w:rsidRPr="006664BB">
        <w:rPr>
          <w:rFonts w:ascii="Arial" w:hAnsi="Arial" w:cs="Arial"/>
          <w:sz w:val="22"/>
          <w:szCs w:val="22"/>
        </w:rPr>
        <w:t xml:space="preserve">up to </w:t>
      </w:r>
      <w:r>
        <w:rPr>
          <w:rFonts w:ascii="Arial" w:hAnsi="Arial" w:cs="Arial"/>
          <w:sz w:val="22"/>
          <w:szCs w:val="22"/>
        </w:rPr>
        <w:t>$3,000</w:t>
      </w:r>
      <w:r w:rsidRPr="006664BB">
        <w:rPr>
          <w:rFonts w:ascii="Arial" w:hAnsi="Arial" w:cs="Arial"/>
          <w:sz w:val="22"/>
          <w:szCs w:val="22"/>
        </w:rPr>
        <w:t xml:space="preserve"> (pending availability of funds).  Support is considered restricted</w:t>
      </w:r>
      <w:r w:rsidRPr="000B7D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specific programs </w:t>
      </w:r>
      <w:r w:rsidRPr="000B7D85">
        <w:rPr>
          <w:rFonts w:ascii="Arial" w:hAnsi="Arial" w:cs="Arial"/>
          <w:sz w:val="22"/>
          <w:szCs w:val="22"/>
        </w:rPr>
        <w:t>and can</w:t>
      </w:r>
      <w:r>
        <w:rPr>
          <w:rFonts w:ascii="Arial" w:hAnsi="Arial" w:cs="Arial"/>
          <w:sz w:val="22"/>
          <w:szCs w:val="22"/>
        </w:rPr>
        <w:t>not</w:t>
      </w:r>
      <w:r w:rsidRPr="000B7D85">
        <w:rPr>
          <w:rFonts w:ascii="Arial" w:hAnsi="Arial" w:cs="Arial"/>
          <w:sz w:val="22"/>
          <w:szCs w:val="22"/>
        </w:rPr>
        <w:t xml:space="preserve"> be used for operational</w:t>
      </w:r>
      <w:r>
        <w:rPr>
          <w:rFonts w:ascii="Arial" w:hAnsi="Arial" w:cs="Arial"/>
          <w:sz w:val="22"/>
          <w:szCs w:val="22"/>
        </w:rPr>
        <w:t>,</w:t>
      </w:r>
      <w:r w:rsidRPr="000B7D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administrative, capital </w:t>
      </w:r>
      <w:r w:rsidRPr="000B7D85">
        <w:rPr>
          <w:rFonts w:ascii="Arial" w:hAnsi="Arial" w:cs="Arial"/>
          <w:sz w:val="22"/>
          <w:szCs w:val="22"/>
        </w:rPr>
        <w:t>expenses</w:t>
      </w:r>
      <w:r>
        <w:rPr>
          <w:rFonts w:ascii="Arial" w:hAnsi="Arial" w:cs="Arial"/>
          <w:sz w:val="22"/>
          <w:szCs w:val="22"/>
        </w:rPr>
        <w:t xml:space="preserve"> or debt reduction</w:t>
      </w:r>
      <w:r w:rsidR="00E22AE6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xact </w:t>
      </w:r>
      <w:r w:rsidRPr="000B7D85">
        <w:rPr>
          <w:rFonts w:ascii="Arial" w:hAnsi="Arial" w:cs="Arial"/>
          <w:sz w:val="22"/>
          <w:szCs w:val="22"/>
        </w:rPr>
        <w:t xml:space="preserve">usage </w:t>
      </w:r>
      <w:r w:rsidR="00E22AE6">
        <w:rPr>
          <w:rFonts w:ascii="Arial" w:hAnsi="Arial" w:cs="Arial"/>
          <w:sz w:val="22"/>
          <w:szCs w:val="22"/>
        </w:rPr>
        <w:t xml:space="preserve">should </w:t>
      </w:r>
      <w:r w:rsidRPr="000B7D85">
        <w:rPr>
          <w:rFonts w:ascii="Arial" w:hAnsi="Arial" w:cs="Arial"/>
          <w:sz w:val="22"/>
          <w:szCs w:val="22"/>
        </w:rPr>
        <w:t xml:space="preserve">be detailed in the </w:t>
      </w:r>
      <w:r>
        <w:rPr>
          <w:rFonts w:ascii="Arial" w:hAnsi="Arial" w:cs="Arial"/>
          <w:sz w:val="22"/>
          <w:szCs w:val="22"/>
        </w:rPr>
        <w:t xml:space="preserve">attached </w:t>
      </w:r>
      <w:r w:rsidRPr="000B7D85">
        <w:rPr>
          <w:rFonts w:ascii="Arial" w:hAnsi="Arial" w:cs="Arial"/>
          <w:sz w:val="22"/>
          <w:szCs w:val="22"/>
        </w:rPr>
        <w:t>narrative.</w:t>
      </w:r>
    </w:p>
    <w:p w:rsidR="002D2EAA" w:rsidRDefault="002D2EAA" w:rsidP="002D2EAA">
      <w:pPr>
        <w:rPr>
          <w:rFonts w:ascii="Arial" w:hAnsi="Arial" w:cs="Arial"/>
        </w:rPr>
      </w:pPr>
    </w:p>
    <w:p w:rsidR="002D2EAA" w:rsidRPr="0073130E" w:rsidRDefault="002D2EAA" w:rsidP="002D2EA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details</w:t>
      </w:r>
    </w:p>
    <w:p w:rsidR="002D2EAA" w:rsidRDefault="002D2EAA" w:rsidP="002D2EAA">
      <w:pPr>
        <w:rPr>
          <w:rFonts w:ascii="Arial" w:hAnsi="Arial" w:cs="Arial"/>
          <w:b/>
          <w:sz w:val="22"/>
          <w:szCs w:val="22"/>
        </w:rPr>
      </w:pPr>
      <w:r w:rsidRPr="002F52ED">
        <w:rPr>
          <w:rFonts w:ascii="Arial" w:hAnsi="Arial" w:cs="Arial"/>
          <w:sz w:val="22"/>
          <w:szCs w:val="22"/>
        </w:rPr>
        <w:t xml:space="preserve">For the </w:t>
      </w:r>
      <w:r w:rsidRPr="00CA519C">
        <w:rPr>
          <w:rFonts w:ascii="Arial" w:hAnsi="Arial" w:cs="Arial"/>
          <w:sz w:val="22"/>
          <w:szCs w:val="22"/>
        </w:rPr>
        <w:t>2015</w:t>
      </w:r>
      <w:r w:rsidRPr="002F52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2F52ED">
        <w:rPr>
          <w:rFonts w:ascii="Arial" w:hAnsi="Arial" w:cs="Arial"/>
          <w:sz w:val="22"/>
          <w:szCs w:val="22"/>
        </w:rPr>
        <w:t xml:space="preserve">iscal year, the support will be distributed </w:t>
      </w:r>
      <w:r>
        <w:rPr>
          <w:rFonts w:ascii="Arial" w:hAnsi="Arial" w:cs="Arial"/>
          <w:sz w:val="22"/>
          <w:szCs w:val="22"/>
        </w:rPr>
        <w:t>in the third quarter during the month of September;</w:t>
      </w:r>
      <w:r w:rsidRPr="002F52ED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funding </w:t>
      </w:r>
      <w:r w:rsidRPr="002F52ED">
        <w:rPr>
          <w:rFonts w:ascii="Arial" w:hAnsi="Arial" w:cs="Arial"/>
          <w:sz w:val="22"/>
          <w:szCs w:val="22"/>
        </w:rPr>
        <w:t xml:space="preserve">must be </w:t>
      </w:r>
      <w:r>
        <w:rPr>
          <w:rFonts w:ascii="Arial" w:hAnsi="Arial" w:cs="Arial"/>
          <w:sz w:val="22"/>
          <w:szCs w:val="22"/>
        </w:rPr>
        <w:t xml:space="preserve">expended </w:t>
      </w:r>
      <w:r w:rsidRPr="002F52ED">
        <w:rPr>
          <w:rFonts w:ascii="Arial" w:hAnsi="Arial" w:cs="Arial"/>
          <w:sz w:val="22"/>
          <w:szCs w:val="22"/>
        </w:rPr>
        <w:t>by Dec</w:t>
      </w:r>
      <w:r>
        <w:rPr>
          <w:rFonts w:ascii="Arial" w:hAnsi="Arial" w:cs="Arial"/>
          <w:sz w:val="22"/>
          <w:szCs w:val="22"/>
        </w:rPr>
        <w:t>.</w:t>
      </w:r>
      <w:r w:rsidRPr="002F52ED">
        <w:rPr>
          <w:rFonts w:ascii="Arial" w:hAnsi="Arial" w:cs="Arial"/>
          <w:sz w:val="22"/>
          <w:szCs w:val="22"/>
        </w:rPr>
        <w:t xml:space="preserve"> 31, 20</w:t>
      </w:r>
      <w:r>
        <w:rPr>
          <w:rFonts w:ascii="Arial" w:hAnsi="Arial" w:cs="Arial"/>
          <w:sz w:val="22"/>
          <w:szCs w:val="22"/>
        </w:rPr>
        <w:t>15</w:t>
      </w:r>
      <w:r w:rsidRPr="002F52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Only legally recognized nonprofit organizations operating in Mecklenburg and Iredell counties are eligible.  Please note that Habitat for Humanity organizations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not eligible for funding through this program</w:t>
      </w:r>
      <w:r w:rsidR="00E22AE6">
        <w:rPr>
          <w:rFonts w:ascii="Arial" w:hAnsi="Arial" w:cs="Arial"/>
          <w:sz w:val="22"/>
          <w:szCs w:val="22"/>
        </w:rPr>
        <w:t xml:space="preserve"> and should inquire about the Habitat Support Program</w:t>
      </w:r>
      <w:r>
        <w:rPr>
          <w:rFonts w:ascii="Arial" w:hAnsi="Arial" w:cs="Arial"/>
          <w:sz w:val="22"/>
          <w:szCs w:val="22"/>
        </w:rPr>
        <w:t xml:space="preserve">.  </w:t>
      </w:r>
      <w:r w:rsidRPr="00EC5B62">
        <w:rPr>
          <w:rFonts w:ascii="Arial" w:hAnsi="Arial" w:cs="Arial"/>
          <w:b/>
          <w:sz w:val="22"/>
          <w:szCs w:val="22"/>
        </w:rPr>
        <w:t>All applications must be accompanied by a letter of recommendation by an active Realtor</w:t>
      </w:r>
      <w:r w:rsidRPr="00EC5B62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EC5B62">
        <w:rPr>
          <w:rFonts w:ascii="Arial" w:hAnsi="Arial" w:cs="Arial"/>
          <w:b/>
          <w:sz w:val="22"/>
          <w:szCs w:val="22"/>
        </w:rPr>
        <w:t xml:space="preserve"> member of </w:t>
      </w:r>
      <w:r>
        <w:rPr>
          <w:rFonts w:ascii="Arial" w:hAnsi="Arial" w:cs="Arial"/>
          <w:b/>
          <w:sz w:val="22"/>
          <w:szCs w:val="22"/>
        </w:rPr>
        <w:t>the Charlotte Regional Realtor</w:t>
      </w:r>
      <w:r w:rsidRPr="00E22AE6"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/>
          <w:sz w:val="22"/>
          <w:szCs w:val="22"/>
        </w:rPr>
        <w:t>Association</w:t>
      </w:r>
      <w:r w:rsidRPr="00EC5B62">
        <w:rPr>
          <w:rFonts w:ascii="Arial" w:hAnsi="Arial" w:cs="Arial"/>
          <w:b/>
          <w:sz w:val="22"/>
          <w:szCs w:val="22"/>
        </w:rPr>
        <w:t>; the member must be in good standing at the time of application.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2D2EAA" w:rsidRPr="0073130E" w:rsidRDefault="002D2EAA" w:rsidP="002D2EAA">
      <w:pPr>
        <w:rPr>
          <w:rFonts w:ascii="Arial" w:hAnsi="Arial" w:cs="Arial"/>
          <w:color w:val="FF0000"/>
        </w:rPr>
      </w:pPr>
    </w:p>
    <w:p w:rsidR="002D2EAA" w:rsidRPr="0073130E" w:rsidRDefault="002D2EAA" w:rsidP="002D2EAA">
      <w:pPr>
        <w:outlineLvl w:val="0"/>
        <w:rPr>
          <w:rFonts w:ascii="Arial" w:hAnsi="Arial" w:cs="Arial"/>
          <w:b/>
        </w:rPr>
      </w:pPr>
      <w:r w:rsidRPr="0073130E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d</w:t>
      </w:r>
      <w:r w:rsidRPr="0073130E">
        <w:rPr>
          <w:rFonts w:ascii="Arial" w:hAnsi="Arial" w:cs="Arial"/>
          <w:b/>
        </w:rPr>
        <w:t>eadline</w:t>
      </w:r>
    </w:p>
    <w:p w:rsidR="002D2EAA" w:rsidRPr="000B7D85" w:rsidRDefault="002D2EAA" w:rsidP="002D2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B7D85">
        <w:rPr>
          <w:rFonts w:ascii="Arial" w:hAnsi="Arial" w:cs="Arial"/>
          <w:sz w:val="22"/>
          <w:szCs w:val="22"/>
        </w:rPr>
        <w:t xml:space="preserve">o formalize accounting processes and procedures, </w:t>
      </w:r>
      <w:r>
        <w:rPr>
          <w:rFonts w:ascii="Arial" w:hAnsi="Arial" w:cs="Arial"/>
          <w:sz w:val="22"/>
          <w:szCs w:val="22"/>
        </w:rPr>
        <w:t>each applying organization is asked</w:t>
      </w:r>
      <w:r w:rsidRPr="000B7D85">
        <w:rPr>
          <w:rFonts w:ascii="Arial" w:hAnsi="Arial" w:cs="Arial"/>
          <w:sz w:val="22"/>
          <w:szCs w:val="22"/>
        </w:rPr>
        <w:t xml:space="preserve"> to submit brief documentation</w:t>
      </w:r>
      <w:r>
        <w:rPr>
          <w:rFonts w:ascii="Arial" w:hAnsi="Arial" w:cs="Arial"/>
          <w:sz w:val="22"/>
          <w:szCs w:val="22"/>
        </w:rPr>
        <w:t xml:space="preserve"> as part of the application process.</w:t>
      </w:r>
      <w:r w:rsidR="00E22AE6">
        <w:rPr>
          <w:rFonts w:ascii="Arial" w:hAnsi="Arial" w:cs="Arial"/>
          <w:sz w:val="22"/>
          <w:szCs w:val="22"/>
        </w:rPr>
        <w:t xml:space="preserve"> No late applications will be accepted.</w:t>
      </w:r>
    </w:p>
    <w:p w:rsidR="002D2EAA" w:rsidRPr="007C4952" w:rsidRDefault="002D2EAA" w:rsidP="002D2EAA">
      <w:pPr>
        <w:rPr>
          <w:rFonts w:ascii="Arial" w:hAnsi="Arial" w:cs="Arial"/>
          <w:sz w:val="16"/>
          <w:szCs w:val="16"/>
        </w:rPr>
      </w:pPr>
    </w:p>
    <w:p w:rsidR="002D2EAA" w:rsidRPr="00E22AE6" w:rsidRDefault="002D2EAA" w:rsidP="002D2EA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0" w:color="auto"/>
        </w:pBdr>
        <w:ind w:left="1440" w:right="1584"/>
        <w:outlineLvl w:val="0"/>
        <w:rPr>
          <w:rFonts w:ascii="Arial" w:hAnsi="Arial" w:cs="Arial"/>
          <w:b/>
          <w:sz w:val="20"/>
          <w:szCs w:val="20"/>
        </w:rPr>
      </w:pPr>
      <w:r w:rsidRPr="00E22AE6">
        <w:rPr>
          <w:rFonts w:ascii="Arial" w:hAnsi="Arial" w:cs="Arial"/>
          <w:b/>
          <w:sz w:val="20"/>
          <w:szCs w:val="20"/>
        </w:rPr>
        <w:t>Submission deadline:</w:t>
      </w:r>
      <w:r w:rsidRP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sz w:val="20"/>
          <w:szCs w:val="20"/>
        </w:rPr>
        <w:tab/>
      </w:r>
      <w:r w:rsid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b/>
          <w:sz w:val="20"/>
          <w:szCs w:val="20"/>
        </w:rPr>
        <w:t>Checks distributed by:</w:t>
      </w:r>
      <w:r w:rsidRPr="00E22AE6">
        <w:rPr>
          <w:rFonts w:ascii="Arial" w:hAnsi="Arial" w:cs="Arial"/>
          <w:b/>
          <w:sz w:val="20"/>
          <w:szCs w:val="20"/>
        </w:rPr>
        <w:tab/>
      </w:r>
    </w:p>
    <w:p w:rsidR="002D2EAA" w:rsidRPr="00532CFA" w:rsidRDefault="002D2EAA" w:rsidP="002D2EA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0" w:color="auto"/>
        </w:pBdr>
        <w:ind w:left="1440" w:right="1584"/>
        <w:outlineLvl w:val="0"/>
        <w:rPr>
          <w:rFonts w:ascii="Arial" w:hAnsi="Arial" w:cs="Arial"/>
          <w:sz w:val="22"/>
          <w:szCs w:val="22"/>
        </w:rPr>
      </w:pPr>
      <w:r w:rsidRPr="00E22AE6">
        <w:rPr>
          <w:rFonts w:ascii="Arial" w:hAnsi="Arial" w:cs="Arial"/>
          <w:b/>
          <w:sz w:val="20"/>
          <w:szCs w:val="20"/>
        </w:rPr>
        <w:t>July 31, 2015</w:t>
      </w:r>
      <w:r w:rsidRP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sz w:val="20"/>
          <w:szCs w:val="20"/>
        </w:rPr>
        <w:tab/>
      </w:r>
      <w:r w:rsidRPr="00E22AE6">
        <w:rPr>
          <w:rFonts w:ascii="Arial" w:hAnsi="Arial" w:cs="Arial"/>
          <w:b/>
          <w:sz w:val="20"/>
          <w:szCs w:val="20"/>
        </w:rPr>
        <w:t xml:space="preserve">Sept. </w:t>
      </w:r>
      <w:r w:rsidR="00895EB2">
        <w:rPr>
          <w:rFonts w:ascii="Arial" w:hAnsi="Arial" w:cs="Arial"/>
          <w:b/>
          <w:sz w:val="20"/>
          <w:szCs w:val="20"/>
        </w:rPr>
        <w:t xml:space="preserve">9, </w:t>
      </w:r>
      <w:bookmarkStart w:id="0" w:name="_GoBack"/>
      <w:bookmarkEnd w:id="0"/>
      <w:r w:rsidRPr="00E22AE6">
        <w:rPr>
          <w:rFonts w:ascii="Arial" w:hAnsi="Arial" w:cs="Arial"/>
          <w:b/>
          <w:sz w:val="20"/>
          <w:szCs w:val="20"/>
        </w:rPr>
        <w:t>2015</w:t>
      </w:r>
      <w:r w:rsidRPr="00E22AE6">
        <w:rPr>
          <w:rFonts w:ascii="Arial" w:hAnsi="Arial" w:cs="Arial"/>
          <w:sz w:val="20"/>
          <w:szCs w:val="20"/>
        </w:rPr>
        <w:tab/>
      </w:r>
      <w:r w:rsidRPr="00532CFA">
        <w:rPr>
          <w:rFonts w:ascii="Arial" w:hAnsi="Arial" w:cs="Arial"/>
          <w:sz w:val="22"/>
          <w:szCs w:val="22"/>
        </w:rPr>
        <w:tab/>
      </w:r>
    </w:p>
    <w:p w:rsidR="002D2EAA" w:rsidRPr="00962E89" w:rsidRDefault="002D2EAA" w:rsidP="002D2EAA">
      <w:pPr>
        <w:rPr>
          <w:rFonts w:ascii="Arial" w:hAnsi="Arial" w:cs="Arial"/>
          <w:sz w:val="8"/>
        </w:rPr>
      </w:pPr>
    </w:p>
    <w:p w:rsidR="002D2EAA" w:rsidRPr="000B7D85" w:rsidRDefault="002D2EAA" w:rsidP="002D2EAA">
      <w:pPr>
        <w:outlineLvl w:val="0"/>
        <w:rPr>
          <w:rFonts w:ascii="Arial" w:hAnsi="Arial" w:cs="Arial"/>
          <w:b/>
        </w:rPr>
      </w:pPr>
      <w:r w:rsidRPr="000B7D85">
        <w:rPr>
          <w:rFonts w:ascii="Arial" w:hAnsi="Arial" w:cs="Arial"/>
          <w:b/>
        </w:rPr>
        <w:t>Reporting</w:t>
      </w:r>
    </w:p>
    <w:p w:rsidR="002D2EAA" w:rsidRPr="000B7D85" w:rsidRDefault="002D2EAA" w:rsidP="002D2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foundation</w:t>
      </w:r>
      <w:r w:rsidRPr="000B7D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as the manager of this grant program</w:t>
      </w:r>
      <w:r w:rsidRPr="000B7D85">
        <w:rPr>
          <w:rFonts w:ascii="Arial" w:hAnsi="Arial" w:cs="Arial"/>
          <w:sz w:val="22"/>
          <w:szCs w:val="22"/>
        </w:rPr>
        <w:t>, reserves the right to request additional year-end reports to certify that the funds were dispersed as proposed</w:t>
      </w:r>
      <w:r w:rsidR="00E22AE6">
        <w:rPr>
          <w:rFonts w:ascii="Arial" w:hAnsi="Arial" w:cs="Arial"/>
          <w:sz w:val="22"/>
          <w:szCs w:val="22"/>
        </w:rPr>
        <w:t>; t</w:t>
      </w:r>
      <w:r w:rsidRPr="000B7D85">
        <w:rPr>
          <w:rFonts w:ascii="Arial" w:hAnsi="Arial" w:cs="Arial"/>
          <w:sz w:val="22"/>
          <w:szCs w:val="22"/>
        </w:rPr>
        <w:t xml:space="preserve">his </w:t>
      </w:r>
      <w:r w:rsidR="00E22AE6">
        <w:rPr>
          <w:rFonts w:ascii="Arial" w:hAnsi="Arial" w:cs="Arial"/>
          <w:sz w:val="22"/>
          <w:szCs w:val="22"/>
        </w:rPr>
        <w:t>provides</w:t>
      </w:r>
      <w:r w:rsidRPr="000B7D85">
        <w:rPr>
          <w:rFonts w:ascii="Arial" w:hAnsi="Arial" w:cs="Arial"/>
          <w:sz w:val="22"/>
          <w:szCs w:val="22"/>
        </w:rPr>
        <w:t xml:space="preserve"> assurance that the funds </w:t>
      </w:r>
      <w:r>
        <w:rPr>
          <w:rFonts w:ascii="Arial" w:hAnsi="Arial" w:cs="Arial"/>
          <w:sz w:val="22"/>
          <w:szCs w:val="22"/>
        </w:rPr>
        <w:t>served</w:t>
      </w:r>
      <w:r w:rsidRPr="000B7D85">
        <w:rPr>
          <w:rFonts w:ascii="Arial" w:hAnsi="Arial" w:cs="Arial"/>
          <w:sz w:val="22"/>
          <w:szCs w:val="22"/>
        </w:rPr>
        <w:t xml:space="preserve"> the organization</w:t>
      </w:r>
      <w:r>
        <w:rPr>
          <w:rFonts w:ascii="Arial" w:hAnsi="Arial" w:cs="Arial"/>
          <w:sz w:val="22"/>
          <w:szCs w:val="22"/>
        </w:rPr>
        <w:t xml:space="preserve">al </w:t>
      </w:r>
      <w:r w:rsidR="00E22AE6">
        <w:rPr>
          <w:rFonts w:ascii="Arial" w:hAnsi="Arial" w:cs="Arial"/>
          <w:sz w:val="22"/>
          <w:szCs w:val="22"/>
        </w:rPr>
        <w:t>purpose</w:t>
      </w:r>
      <w:r>
        <w:rPr>
          <w:rFonts w:ascii="Arial" w:hAnsi="Arial" w:cs="Arial"/>
          <w:sz w:val="22"/>
          <w:szCs w:val="22"/>
        </w:rPr>
        <w:t xml:space="preserve"> as</w:t>
      </w:r>
      <w:r w:rsidRPr="000B7D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stated</w:t>
      </w:r>
      <w:r w:rsidRPr="000B7D85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Failure to submit these reports could jeopardize an organization’s ability to receive funds in future grant cycles.</w:t>
      </w:r>
    </w:p>
    <w:p w:rsidR="002D2EAA" w:rsidRPr="000B7D85" w:rsidRDefault="002D2EAA" w:rsidP="002D2EAA">
      <w:pPr>
        <w:rPr>
          <w:rFonts w:ascii="Arial" w:hAnsi="Arial" w:cs="Arial"/>
        </w:rPr>
      </w:pPr>
    </w:p>
    <w:p w:rsidR="002D2EAA" w:rsidRPr="000B7D85" w:rsidRDefault="002D2EAA" w:rsidP="002D2EAA">
      <w:pPr>
        <w:outlineLvl w:val="0"/>
        <w:rPr>
          <w:rFonts w:ascii="Arial" w:hAnsi="Arial" w:cs="Arial"/>
          <w:b/>
        </w:rPr>
      </w:pPr>
      <w:r w:rsidRPr="000B7D85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checkl</w:t>
      </w:r>
      <w:r w:rsidRPr="000B7D85">
        <w:rPr>
          <w:rFonts w:ascii="Arial" w:hAnsi="Arial" w:cs="Arial"/>
          <w:b/>
        </w:rPr>
        <w:t>ist</w:t>
      </w:r>
    </w:p>
    <w:p w:rsidR="002D2EAA" w:rsidRPr="000B7D85" w:rsidRDefault="002D2EAA" w:rsidP="002D2EAA">
      <w:pPr>
        <w:rPr>
          <w:rFonts w:ascii="Arial" w:hAnsi="Arial" w:cs="Arial"/>
          <w:sz w:val="22"/>
          <w:szCs w:val="22"/>
        </w:rPr>
      </w:pPr>
      <w:r w:rsidRPr="000B7D8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Applying organization</w:t>
      </w:r>
      <w:r w:rsidRPr="000B7D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0B7D85">
        <w:rPr>
          <w:rFonts w:ascii="Arial" w:hAnsi="Arial" w:cs="Arial"/>
          <w:sz w:val="22"/>
          <w:szCs w:val="22"/>
        </w:rPr>
        <w:t xml:space="preserve">nformation </w:t>
      </w:r>
      <w:r>
        <w:rPr>
          <w:rFonts w:ascii="Arial" w:hAnsi="Arial" w:cs="Arial"/>
          <w:sz w:val="22"/>
          <w:szCs w:val="22"/>
        </w:rPr>
        <w:t>s</w:t>
      </w:r>
      <w:r w:rsidRPr="000B7D85">
        <w:rPr>
          <w:rFonts w:ascii="Arial" w:hAnsi="Arial" w:cs="Arial"/>
          <w:sz w:val="22"/>
          <w:szCs w:val="22"/>
        </w:rPr>
        <w:t>heet</w:t>
      </w:r>
    </w:p>
    <w:p w:rsidR="002D2EAA" w:rsidRDefault="002D2EAA" w:rsidP="002D2EAA">
      <w:pPr>
        <w:rPr>
          <w:rFonts w:ascii="Arial" w:hAnsi="Arial" w:cs="Arial"/>
          <w:sz w:val="22"/>
          <w:szCs w:val="22"/>
        </w:rPr>
      </w:pPr>
      <w:r w:rsidRPr="000B7D85">
        <w:rPr>
          <w:rFonts w:ascii="Arial" w:hAnsi="Arial" w:cs="Arial"/>
          <w:sz w:val="22"/>
          <w:szCs w:val="22"/>
        </w:rPr>
        <w:t xml:space="preserve">_____Completed </w:t>
      </w:r>
      <w:r>
        <w:rPr>
          <w:rFonts w:ascii="Arial" w:hAnsi="Arial" w:cs="Arial"/>
          <w:sz w:val="22"/>
          <w:szCs w:val="22"/>
        </w:rPr>
        <w:t>n</w:t>
      </w:r>
      <w:r w:rsidRPr="000B7D85">
        <w:rPr>
          <w:rFonts w:ascii="Arial" w:hAnsi="Arial" w:cs="Arial"/>
          <w:sz w:val="22"/>
          <w:szCs w:val="22"/>
        </w:rPr>
        <w:t>arrative</w:t>
      </w:r>
    </w:p>
    <w:p w:rsidR="002D2EAA" w:rsidRDefault="002D2EAA" w:rsidP="002D2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_____Certification </w:t>
      </w:r>
      <w:r w:rsidRPr="004E4519">
        <w:rPr>
          <w:rFonts w:ascii="Arial" w:hAnsi="Arial" w:cs="Arial"/>
          <w:sz w:val="22"/>
          <w:szCs w:val="22"/>
        </w:rPr>
        <w:t>of tax-exempt status</w:t>
      </w:r>
    </w:p>
    <w:p w:rsidR="002D2EAA" w:rsidRDefault="002D2EAA" w:rsidP="002D2E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_____Realtor</w:t>
      </w:r>
      <w:r w:rsidRPr="007C495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recommendation letter</w:t>
      </w:r>
    </w:p>
    <w:p w:rsidR="002D2EAA" w:rsidRDefault="002D2EAA" w:rsidP="002D2EAA">
      <w:pPr>
        <w:rPr>
          <w:rFonts w:ascii="Arial" w:hAnsi="Arial" w:cs="Arial"/>
          <w:sz w:val="22"/>
          <w:szCs w:val="22"/>
        </w:rPr>
      </w:pPr>
    </w:p>
    <w:p w:rsidR="002D2EAA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sz w:val="8"/>
          <w:szCs w:val="8"/>
        </w:rPr>
      </w:pPr>
    </w:p>
    <w:p w:rsidR="002D2EAA" w:rsidRPr="007C4952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jc w:val="center"/>
        <w:rPr>
          <w:rFonts w:ascii="Arial" w:hAnsi="Arial" w:cs="Arial"/>
          <w:b/>
          <w:sz w:val="22"/>
          <w:szCs w:val="22"/>
        </w:rPr>
      </w:pPr>
      <w:r w:rsidRPr="007C4952">
        <w:rPr>
          <w:rFonts w:ascii="Arial" w:hAnsi="Arial" w:cs="Arial"/>
          <w:b/>
          <w:sz w:val="22"/>
          <w:szCs w:val="22"/>
        </w:rPr>
        <w:t>E-mail, mail or fax completed applications to:</w:t>
      </w:r>
    </w:p>
    <w:p w:rsidR="00E22AE6" w:rsidRDefault="00E22AE6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rPr>
          <w:rFonts w:ascii="Arial" w:hAnsi="Arial" w:cs="Arial"/>
          <w:sz w:val="18"/>
          <w:szCs w:val="18"/>
        </w:rPr>
      </w:pPr>
      <w:r w:rsidRPr="00E22AE6">
        <w:rPr>
          <w:rFonts w:ascii="Arial" w:hAnsi="Arial" w:cs="Arial"/>
          <w:sz w:val="18"/>
          <w:szCs w:val="18"/>
        </w:rPr>
        <w:t>Terri Marshall (</w:t>
      </w:r>
      <w:hyperlink r:id="rId7" w:history="1">
        <w:r w:rsidRPr="00E22AE6">
          <w:rPr>
            <w:rStyle w:val="Hyperlink"/>
            <w:rFonts w:ascii="Arial" w:hAnsi="Arial" w:cs="Arial"/>
            <w:sz w:val="18"/>
            <w:szCs w:val="18"/>
          </w:rPr>
          <w:t>terri.marshall@carolinahome.com</w:t>
        </w:r>
      </w:hyperlink>
      <w:r w:rsidRPr="00E22AE6">
        <w:rPr>
          <w:rFonts w:ascii="Arial" w:hAnsi="Arial" w:cs="Arial"/>
          <w:sz w:val="18"/>
          <w:szCs w:val="18"/>
        </w:rPr>
        <w:t>)</w:t>
      </w:r>
    </w:p>
    <w:p w:rsidR="002D2EAA" w:rsidRPr="00E22AE6" w:rsidRDefault="00E22AE6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1201 Greenwood</w:t>
      </w:r>
      <w:r w:rsidR="002D2EAA" w:rsidRPr="00E22AE6">
        <w:rPr>
          <w:rFonts w:ascii="Arial" w:hAnsi="Arial" w:cs="Arial"/>
          <w:sz w:val="18"/>
          <w:szCs w:val="18"/>
        </w:rPr>
        <w:t xml:space="preserve"> Cliff, Ste. 200</w:t>
      </w:r>
      <w:r w:rsidR="002D2EAA" w:rsidRPr="00E22AE6">
        <w:rPr>
          <w:rFonts w:ascii="Arial" w:hAnsi="Arial" w:cs="Arial"/>
          <w:sz w:val="18"/>
          <w:szCs w:val="18"/>
        </w:rPr>
        <w:tab/>
        <w:t xml:space="preserve"> </w:t>
      </w:r>
      <w:r w:rsidR="002D2EAA" w:rsidRPr="00E22AE6">
        <w:rPr>
          <w:rFonts w:ascii="Arial" w:hAnsi="Arial" w:cs="Arial"/>
          <w:sz w:val="18"/>
          <w:szCs w:val="18"/>
        </w:rPr>
        <w:tab/>
      </w:r>
      <w:r w:rsidR="002D2EAA" w:rsidRPr="00E22AE6">
        <w:rPr>
          <w:rFonts w:ascii="Arial" w:hAnsi="Arial" w:cs="Arial"/>
          <w:sz w:val="18"/>
          <w:szCs w:val="18"/>
        </w:rPr>
        <w:tab/>
      </w:r>
      <w:r w:rsidR="002D2EAA" w:rsidRPr="00E22AE6">
        <w:rPr>
          <w:rFonts w:ascii="Arial" w:hAnsi="Arial" w:cs="Arial"/>
          <w:sz w:val="18"/>
          <w:szCs w:val="18"/>
        </w:rPr>
        <w:tab/>
        <w:t>704-940-3148 (phone</w:t>
      </w:r>
      <w:r>
        <w:rPr>
          <w:rFonts w:ascii="Arial" w:hAnsi="Arial" w:cs="Arial"/>
          <w:sz w:val="18"/>
          <w:szCs w:val="18"/>
        </w:rPr>
        <w:t xml:space="preserve"> and fax number</w:t>
      </w:r>
      <w:r w:rsidR="002D2EAA" w:rsidRPr="00E22AE6">
        <w:rPr>
          <w:rFonts w:ascii="Arial" w:hAnsi="Arial" w:cs="Arial"/>
          <w:sz w:val="18"/>
          <w:szCs w:val="18"/>
        </w:rPr>
        <w:t>)</w:t>
      </w:r>
      <w:r w:rsidR="002D2EAA" w:rsidRPr="00E22AE6">
        <w:rPr>
          <w:rFonts w:ascii="Arial" w:hAnsi="Arial" w:cs="Arial"/>
          <w:sz w:val="18"/>
          <w:szCs w:val="18"/>
        </w:rPr>
        <w:tab/>
      </w:r>
    </w:p>
    <w:p w:rsidR="002D2EAA" w:rsidRPr="00E22AE6" w:rsidRDefault="002D2EAA" w:rsidP="002D2EAA">
      <w:pPr>
        <w:pBdr>
          <w:top w:val="single" w:sz="8" w:space="1" w:color="1C1C1C" w:shadow="1"/>
          <w:left w:val="single" w:sz="8" w:space="5" w:color="1C1C1C" w:shadow="1"/>
          <w:bottom w:val="single" w:sz="8" w:space="1" w:color="1C1C1C" w:shadow="1"/>
          <w:right w:val="single" w:sz="8" w:space="4" w:color="1C1C1C" w:shadow="1"/>
        </w:pBdr>
        <w:shd w:val="clear" w:color="auto" w:fill="E6E6E6"/>
        <w:ind w:left="720" w:right="720"/>
        <w:rPr>
          <w:rFonts w:ascii="Arial" w:hAnsi="Arial" w:cs="Arial"/>
          <w:sz w:val="18"/>
          <w:szCs w:val="18"/>
        </w:rPr>
      </w:pPr>
      <w:r w:rsidRPr="00E22AE6">
        <w:rPr>
          <w:rFonts w:ascii="Arial" w:hAnsi="Arial" w:cs="Arial"/>
          <w:sz w:val="18"/>
          <w:szCs w:val="18"/>
        </w:rPr>
        <w:t>Charlotte, NC 28204</w:t>
      </w:r>
      <w:r w:rsidRPr="00E22AE6">
        <w:rPr>
          <w:rFonts w:ascii="Arial" w:hAnsi="Arial" w:cs="Arial"/>
          <w:sz w:val="18"/>
          <w:szCs w:val="18"/>
        </w:rPr>
        <w:tab/>
      </w:r>
      <w:r w:rsidRPr="00E22AE6">
        <w:rPr>
          <w:rFonts w:ascii="Arial" w:hAnsi="Arial" w:cs="Arial"/>
          <w:sz w:val="18"/>
          <w:szCs w:val="18"/>
        </w:rPr>
        <w:tab/>
      </w:r>
      <w:r w:rsidRPr="00E22AE6">
        <w:rPr>
          <w:rFonts w:ascii="Arial" w:hAnsi="Arial" w:cs="Arial"/>
          <w:sz w:val="18"/>
          <w:szCs w:val="18"/>
        </w:rPr>
        <w:tab/>
      </w:r>
      <w:r w:rsidRPr="00E22AE6">
        <w:rPr>
          <w:rFonts w:ascii="Arial" w:hAnsi="Arial" w:cs="Arial"/>
          <w:sz w:val="18"/>
          <w:szCs w:val="18"/>
        </w:rPr>
        <w:tab/>
      </w:r>
      <w:r w:rsidRPr="00E22AE6">
        <w:rPr>
          <w:rFonts w:ascii="Arial" w:hAnsi="Arial" w:cs="Arial"/>
          <w:sz w:val="18"/>
          <w:szCs w:val="18"/>
        </w:rPr>
        <w:tab/>
      </w:r>
    </w:p>
    <w:p w:rsidR="000E647C" w:rsidRDefault="000E647C"/>
    <w:sectPr w:rsidR="000E647C" w:rsidSect="007C4952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3B2"/>
    <w:multiLevelType w:val="hybridMultilevel"/>
    <w:tmpl w:val="D3A29D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A"/>
    <w:rsid w:val="000E647C"/>
    <w:rsid w:val="002D2EAA"/>
    <w:rsid w:val="00895EB2"/>
    <w:rsid w:val="00962E89"/>
    <w:rsid w:val="00E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EAA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EA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EAA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EA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rri.marshall@carolinah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Terri</dc:creator>
  <cp:lastModifiedBy>Marshall, Terri</cp:lastModifiedBy>
  <cp:revision>3</cp:revision>
  <dcterms:created xsi:type="dcterms:W3CDTF">2015-05-05T15:40:00Z</dcterms:created>
  <dcterms:modified xsi:type="dcterms:W3CDTF">2015-05-11T13:54:00Z</dcterms:modified>
</cp:coreProperties>
</file>